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00C1647B" w:rsidRDefault="003537E1" w14:paraId="57E7F4A0" w14:textId="77777777"/>
    <w:p w:rsidR="00EE4242" w:rsidRDefault="00EE4242" w14:paraId="78A07976" w14:textId="77777777">
      <w:r>
        <w:rPr>
          <w:rFonts w:ascii="Times New Roman"/>
          <w:noProof/>
          <w:sz w:val="20"/>
        </w:rPr>
        <w:drawing>
          <wp:anchor distT="0" distB="0" distL="114300" distR="114300" simplePos="0" relativeHeight="251659264" behindDoc="1" locked="0" layoutInCell="1" allowOverlap="1" wp14:anchorId="6F61C489" wp14:editId="14BDAF50">
            <wp:simplePos x="0" y="0"/>
            <wp:positionH relativeFrom="margin">
              <wp:align>center</wp:align>
            </wp:positionH>
            <wp:positionV relativeFrom="paragraph">
              <wp:posOffset>5715</wp:posOffset>
            </wp:positionV>
            <wp:extent cx="1092200" cy="1092215"/>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1092200" cy="1092215"/>
                    </a:xfrm>
                    <a:prstGeom prst="rect">
                      <a:avLst/>
                    </a:prstGeom>
                  </pic:spPr>
                </pic:pic>
              </a:graphicData>
            </a:graphic>
            <wp14:sizeRelH relativeFrom="margin">
              <wp14:pctWidth>0</wp14:pctWidth>
            </wp14:sizeRelH>
            <wp14:sizeRelV relativeFrom="margin">
              <wp14:pctHeight>0</wp14:pctHeight>
            </wp14:sizeRelV>
          </wp:anchor>
        </w:drawing>
      </w:r>
    </w:p>
    <w:p w:rsidR="00EE4242" w:rsidRDefault="00EE4242" w14:paraId="3F608DD1" w14:textId="77777777"/>
    <w:p w:rsidR="00EE4242" w:rsidRDefault="00EE4242" w14:paraId="762D5EC4" w14:textId="77777777"/>
    <w:p w:rsidR="00EE4242" w:rsidP="00EE4242" w:rsidRDefault="00EE4242" w14:paraId="45998F39" w14:textId="77777777">
      <w:pPr>
        <w:jc w:val="center"/>
        <w:rPr>
          <w:rFonts w:asciiTheme="majorHAnsi" w:hAnsiTheme="majorHAnsi" w:cstheme="majorHAnsi"/>
          <w:b/>
          <w:sz w:val="40"/>
        </w:rPr>
      </w:pPr>
    </w:p>
    <w:p w:rsidRPr="00EE4242" w:rsidR="00EE4242" w:rsidP="00EE4242" w:rsidRDefault="00EE4242" w14:paraId="2F1847AA" w14:textId="77777777">
      <w:pPr>
        <w:jc w:val="center"/>
        <w:rPr>
          <w:rFonts w:asciiTheme="majorHAnsi" w:hAnsiTheme="majorHAnsi" w:cstheme="majorHAnsi"/>
          <w:b/>
          <w:sz w:val="40"/>
        </w:rPr>
      </w:pPr>
      <w:r w:rsidRPr="00EE4242">
        <w:rPr>
          <w:rFonts w:asciiTheme="majorHAnsi" w:hAnsiTheme="majorHAnsi" w:cstheme="majorHAnsi"/>
          <w:b/>
          <w:sz w:val="40"/>
        </w:rPr>
        <w:t>Selling Church of England Primary School</w:t>
      </w:r>
    </w:p>
    <w:p w:rsidRPr="00EE4242" w:rsidR="00EE4242" w:rsidP="00EE4242" w:rsidRDefault="00575B0D" w14:paraId="03B7F4FB" w14:textId="72E409A0">
      <w:pPr>
        <w:jc w:val="center"/>
        <w:rPr>
          <w:rFonts w:asciiTheme="majorHAnsi" w:hAnsiTheme="majorHAnsi" w:cstheme="majorHAnsi"/>
          <w:b/>
          <w:sz w:val="40"/>
        </w:rPr>
      </w:pPr>
      <w:r>
        <w:rPr>
          <w:rFonts w:asciiTheme="majorHAnsi" w:hAnsiTheme="majorHAnsi" w:cstheme="majorHAnsi"/>
          <w:b/>
          <w:sz w:val="40"/>
        </w:rPr>
        <w:t>Collective Worship</w:t>
      </w:r>
      <w:r w:rsidR="0005580E">
        <w:rPr>
          <w:rFonts w:asciiTheme="majorHAnsi" w:hAnsiTheme="majorHAnsi" w:cstheme="majorHAnsi"/>
          <w:b/>
          <w:sz w:val="40"/>
        </w:rPr>
        <w:t xml:space="preserve"> </w:t>
      </w:r>
      <w:r w:rsidRPr="00EE4242" w:rsidR="00EE4242">
        <w:rPr>
          <w:rFonts w:asciiTheme="majorHAnsi" w:hAnsiTheme="majorHAnsi" w:cstheme="majorHAnsi"/>
          <w:b/>
          <w:sz w:val="40"/>
        </w:rPr>
        <w:t>Policy</w:t>
      </w:r>
    </w:p>
    <w:p w:rsidR="00EE4242" w:rsidRDefault="00EE4242" w14:paraId="433DE659" w14:textId="3F4A1764"/>
    <w:p w:rsidR="00BD64A6" w:rsidRDefault="00BD64A6" w14:paraId="18701A64" w14:textId="77777777"/>
    <w:p w:rsidR="00EE4242" w:rsidRDefault="00EE4242" w14:paraId="38BAC1C5" w14:textId="77777777"/>
    <w:p w:rsidRPr="00EA7C56" w:rsidR="00EE4242" w:rsidRDefault="00EE4242" w14:paraId="6FA86972" w14:textId="77777777">
      <w:pPr>
        <w:rPr>
          <w:b/>
          <w:color w:val="C00000"/>
          <w:sz w:val="24"/>
          <w:szCs w:val="24"/>
        </w:rPr>
      </w:pPr>
      <w:r w:rsidRPr="00EA7C56">
        <w:rPr>
          <w:rStyle w:val="normaltextrun"/>
          <w:b/>
          <w:color w:val="C00000"/>
          <w:sz w:val="24"/>
          <w:szCs w:val="24"/>
          <w:shd w:val="clear" w:color="auto" w:fill="FFFFFF"/>
        </w:rPr>
        <w:t>Our vision at Selling Church of England Primary School is:</w:t>
      </w:r>
    </w:p>
    <w:p w:rsidRPr="00EA7C56" w:rsidR="00EE4242" w:rsidRDefault="00EE4242" w14:paraId="2AE2342D" w14:textId="77777777">
      <w:pPr>
        <w:rPr>
          <w:rStyle w:val="eop"/>
          <w:color w:val="000000"/>
          <w:sz w:val="24"/>
          <w:szCs w:val="24"/>
          <w:shd w:val="clear" w:color="auto" w:fill="FFFFFF"/>
        </w:rPr>
      </w:pPr>
      <w:r w:rsidRPr="00EA7C56">
        <w:rPr>
          <w:rStyle w:val="normaltextrun"/>
          <w:color w:val="000000"/>
          <w:sz w:val="24"/>
          <w:szCs w:val="24"/>
          <w:shd w:val="clear" w:color="auto" w:fill="FFFFFF"/>
        </w:rPr>
        <w:t>Our small school seeks to welcome all. We work together as a family to ensure everyone knows they belong within our inclusive and nurturing environment. Children flourish in our school because of the enriching curriculum opportunities, high expectations and celebration of the outdoors, arts and sport. We value learning and curiosity, celebrating individuality so that all are enabled to identify and follow their passion. Guided by biblical teaching, we serve our community and strive to live in harmony by showing love and compassion to one another and our neighbours.</w:t>
      </w:r>
      <w:r w:rsidRPr="00EA7C56">
        <w:rPr>
          <w:rStyle w:val="eop"/>
          <w:color w:val="000000"/>
          <w:sz w:val="24"/>
          <w:szCs w:val="24"/>
          <w:shd w:val="clear" w:color="auto" w:fill="FFFFFF"/>
        </w:rPr>
        <w:t> </w:t>
      </w:r>
    </w:p>
    <w:p w:rsidRPr="00EA7C56" w:rsidR="00EA7C56" w:rsidRDefault="00EA7C56" w14:paraId="42F85C44" w14:textId="77777777">
      <w:pPr>
        <w:rPr>
          <w:sz w:val="24"/>
          <w:szCs w:val="24"/>
        </w:rPr>
      </w:pPr>
    </w:p>
    <w:p w:rsidRPr="00EA7C56" w:rsidR="00EA7C56" w:rsidP="00EA7C56" w:rsidRDefault="00EA7C56" w14:paraId="4CF88634" w14:textId="77777777">
      <w:pPr>
        <w:jc w:val="center"/>
        <w:rPr>
          <w:rStyle w:val="normaltextrun"/>
          <w:color w:val="000000"/>
          <w:sz w:val="24"/>
          <w:szCs w:val="24"/>
          <w:shd w:val="clear" w:color="auto" w:fill="FFFFFF"/>
        </w:rPr>
      </w:pPr>
      <w:r w:rsidRPr="00EA7C56">
        <w:rPr>
          <w:rStyle w:val="normaltextrun"/>
          <w:color w:val="000000"/>
          <w:sz w:val="24"/>
          <w:szCs w:val="24"/>
          <w:shd w:val="clear" w:color="auto" w:fill="FFFFFF"/>
        </w:rPr>
        <w:t xml:space="preserve">Perseverance – Compassion – Forgiveness - </w:t>
      </w:r>
      <w:proofErr w:type="spellStart"/>
      <w:r w:rsidRPr="00EA7C56">
        <w:rPr>
          <w:rStyle w:val="normaltextrun"/>
          <w:color w:val="000000"/>
          <w:sz w:val="24"/>
          <w:szCs w:val="24"/>
          <w:shd w:val="clear" w:color="auto" w:fill="FFFFFF"/>
        </w:rPr>
        <w:t>Umunthu</w:t>
      </w:r>
      <w:proofErr w:type="spellEnd"/>
    </w:p>
    <w:p w:rsidRPr="00EA7C56" w:rsidR="00EE4242" w:rsidP="00EA7C56" w:rsidRDefault="00EE4242" w14:paraId="75414923" w14:textId="77777777">
      <w:pPr>
        <w:jc w:val="center"/>
        <w:rPr>
          <w:sz w:val="24"/>
          <w:szCs w:val="24"/>
        </w:rPr>
      </w:pPr>
    </w:p>
    <w:p w:rsidRPr="00EA7C56" w:rsidR="00C92008" w:rsidP="00EA7C56" w:rsidRDefault="00C92008" w14:paraId="649FB228" w14:textId="77777777">
      <w:pPr>
        <w:pStyle w:val="paragraph"/>
        <w:spacing w:before="0" w:beforeAutospacing="0" w:after="0" w:afterAutospacing="0"/>
        <w:jc w:val="center"/>
        <w:textAlignment w:val="baseline"/>
        <w:rPr>
          <w:rFonts w:ascii="Segoe UI" w:hAnsi="Segoe UI" w:cs="Segoe UI"/>
        </w:rPr>
      </w:pPr>
      <w:r w:rsidRPr="00EA7C56">
        <w:rPr>
          <w:rStyle w:val="normaltextrun"/>
          <w:b/>
          <w:bCs/>
          <w:i/>
          <w:iCs/>
          <w:color w:val="000000"/>
          <w:shd w:val="clear" w:color="auto" w:fill="FFFFFF"/>
        </w:rPr>
        <w:t>We are many parts of one body, and we all belong to each other.</w:t>
      </w:r>
    </w:p>
    <w:p w:rsidRPr="00EA7C56" w:rsidR="00C92008" w:rsidP="00EA7C56" w:rsidRDefault="00C92008" w14:paraId="5D829ED7" w14:textId="77777777">
      <w:pPr>
        <w:pStyle w:val="paragraph"/>
        <w:spacing w:before="0" w:beforeAutospacing="0" w:after="0" w:afterAutospacing="0"/>
        <w:jc w:val="center"/>
        <w:textAlignment w:val="baseline"/>
        <w:rPr>
          <w:rFonts w:ascii="Segoe UI" w:hAnsi="Segoe UI" w:cs="Segoe UI"/>
        </w:rPr>
      </w:pPr>
      <w:r w:rsidRPr="00EA7C56">
        <w:rPr>
          <w:rStyle w:val="normaltextrun"/>
        </w:rPr>
        <w:t>Romans 12:5</w:t>
      </w:r>
    </w:p>
    <w:p w:rsidR="00EE4242" w:rsidRDefault="00EE4242" w14:paraId="77149709" w14:textId="77777777"/>
    <w:p w:rsidR="00EE4242" w:rsidRDefault="00EE4242" w14:paraId="6BF33AEA" w14:textId="77777777"/>
    <w:p w:rsidR="00EE4242" w:rsidRDefault="00EE4242" w14:paraId="6D280C94" w14:textId="77777777"/>
    <w:p w:rsidR="00EE4242" w:rsidRDefault="00EE4242" w14:paraId="3477876C" w14:textId="77777777"/>
    <w:p w:rsidR="00EA7C56" w:rsidP="00EA7C56" w:rsidRDefault="00EA7C56" w14:paraId="6893053C" w14:textId="024C6685">
      <w:pPr>
        <w:pStyle w:val="BodyText"/>
        <w:spacing w:line="376" w:lineRule="auto"/>
        <w:ind w:left="0" w:right="3509" w:firstLine="0"/>
      </w:pPr>
      <w:r w:rsidR="00EA7C56">
        <w:rPr/>
        <w:t xml:space="preserve">Revised: </w:t>
      </w:r>
      <w:r w:rsidR="3E72604C">
        <w:rPr/>
        <w:t>December</w:t>
      </w:r>
      <w:r w:rsidR="38C56149">
        <w:rPr/>
        <w:t xml:space="preserve"> 2025</w:t>
      </w:r>
    </w:p>
    <w:p w:rsidR="00EA7C56" w:rsidP="00EA7C56" w:rsidRDefault="00EA7C56" w14:paraId="6B3CC82E" w14:textId="72A75724">
      <w:pPr>
        <w:pStyle w:val="BodyText"/>
        <w:spacing w:line="376" w:lineRule="auto"/>
        <w:ind w:left="0" w:right="3509" w:firstLine="0"/>
      </w:pPr>
      <w:r w:rsidR="00EA7C56">
        <w:rPr/>
        <w:t>Date</w:t>
      </w:r>
      <w:r w:rsidR="00EA7C56">
        <w:rPr>
          <w:spacing w:val="-6"/>
        </w:rPr>
        <w:t xml:space="preserve"> </w:t>
      </w:r>
      <w:r w:rsidR="00EA7C56">
        <w:rPr/>
        <w:t>of</w:t>
      </w:r>
      <w:r w:rsidR="00EA7C56">
        <w:rPr>
          <w:spacing w:val="-6"/>
        </w:rPr>
        <w:t xml:space="preserve"> </w:t>
      </w:r>
      <w:r w:rsidR="00EA7C56">
        <w:rPr/>
        <w:t>next</w:t>
      </w:r>
      <w:r w:rsidR="00EA7C56">
        <w:rPr>
          <w:spacing w:val="-7"/>
        </w:rPr>
        <w:t xml:space="preserve"> </w:t>
      </w:r>
      <w:r w:rsidR="00EA7C56">
        <w:rPr/>
        <w:t>review:</w:t>
      </w:r>
      <w:r w:rsidR="00EA7C56">
        <w:rPr>
          <w:spacing w:val="-6"/>
        </w:rPr>
        <w:t xml:space="preserve"> </w:t>
      </w:r>
      <w:r w:rsidR="400497D3">
        <w:rPr/>
        <w:t>December 202</w:t>
      </w:r>
      <w:r w:rsidR="2E9E50B2">
        <w:rPr/>
        <w:t>6</w:t>
      </w:r>
    </w:p>
    <w:p w:rsidR="00EA7C56" w:rsidP="00EA7C56" w:rsidRDefault="00EA7C56" w14:paraId="15D87072" w14:textId="54559CC9">
      <w:pPr>
        <w:pStyle w:val="BodyText"/>
        <w:spacing w:line="376" w:lineRule="auto"/>
        <w:ind w:left="0" w:right="3509" w:firstLine="0"/>
      </w:pPr>
      <w:r w:rsidR="00EA7C56">
        <w:rPr/>
        <w:t>Authorised by: Mr</w:t>
      </w:r>
      <w:r w:rsidR="7027F4D3">
        <w:rPr/>
        <w:t>s L King</w:t>
      </w:r>
    </w:p>
    <w:p w:rsidR="00EE4242" w:rsidRDefault="00EE4242" w14:paraId="60F7A404" w14:textId="641F405E"/>
    <w:p w:rsidRPr="00FD67A0" w:rsidR="00FD67A0" w:rsidP="00FD67A0" w:rsidRDefault="00EA7C56" w14:paraId="7AF63394" w14:textId="10454D4A">
      <w:r>
        <w:rPr>
          <w:noProof/>
        </w:rPr>
        <w:drawing>
          <wp:anchor distT="0" distB="0" distL="0" distR="0" simplePos="0" relativeHeight="251661312" behindDoc="0" locked="0" layoutInCell="1" allowOverlap="1" wp14:anchorId="23BAA89D" wp14:editId="4AE356E4">
            <wp:simplePos x="0" y="0"/>
            <wp:positionH relativeFrom="page">
              <wp:posOffset>685800</wp:posOffset>
            </wp:positionH>
            <wp:positionV relativeFrom="paragraph">
              <wp:posOffset>-635</wp:posOffset>
            </wp:positionV>
            <wp:extent cx="1040282" cy="58990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1040282" cy="589902"/>
                    </a:xfrm>
                    <a:prstGeom prst="rect">
                      <a:avLst/>
                    </a:prstGeom>
                  </pic:spPr>
                </pic:pic>
              </a:graphicData>
            </a:graphic>
          </wp:anchor>
        </w:drawing>
      </w:r>
    </w:p>
    <w:p w:rsidRPr="00714C2E" w:rsidR="00EA7C56" w:rsidP="00EA7C56" w:rsidRDefault="00EA7C56" w14:paraId="459E1FB9" w14:textId="5225A070">
      <w:pPr>
        <w:pStyle w:val="TOCHeading"/>
        <w:spacing w:before="0" w:after="120"/>
        <w:rPr>
          <w:rFonts w:asciiTheme="majorHAnsi" w:hAnsiTheme="majorHAnsi" w:cstheme="majorHAnsi"/>
          <w:b/>
          <w:sz w:val="28"/>
          <w:szCs w:val="28"/>
        </w:rPr>
      </w:pPr>
      <w:r w:rsidRPr="00714C2E">
        <w:rPr>
          <w:rFonts w:asciiTheme="majorHAnsi" w:hAnsiTheme="majorHAnsi" w:cstheme="majorHAnsi"/>
          <w:b/>
          <w:sz w:val="28"/>
          <w:szCs w:val="28"/>
        </w:rPr>
        <w:lastRenderedPageBreak/>
        <w:t>Contents</w:t>
      </w:r>
    </w:p>
    <w:p w:rsidR="00BD64A6" w:rsidRDefault="00EA7C56" w14:paraId="55FD7755" w14:textId="152772A0">
      <w:pPr>
        <w:pStyle w:val="TOC1"/>
        <w:tabs>
          <w:tab w:val="right" w:leader="dot" w:pos="9736"/>
        </w:tabs>
        <w:rPr>
          <w:rFonts w:asciiTheme="minorHAnsi" w:hAnsiTheme="minorHAnsi" w:eastAsiaTheme="minorEastAsia" w:cstheme="minorBidi"/>
          <w:noProof/>
          <w:sz w:val="22"/>
          <w:szCs w:val="22"/>
          <w:lang w:val="en-GB" w:eastAsia="en-GB"/>
        </w:rPr>
      </w:pPr>
      <w:r w:rsidRPr="00714C2E">
        <w:rPr>
          <w:rFonts w:asciiTheme="majorHAnsi" w:hAnsiTheme="majorHAnsi" w:cstheme="majorHAnsi"/>
          <w:b/>
          <w:bCs/>
          <w:noProof/>
        </w:rPr>
        <w:fldChar w:fldCharType="begin"/>
      </w:r>
      <w:r w:rsidRPr="00714C2E">
        <w:rPr>
          <w:rFonts w:asciiTheme="majorHAnsi" w:hAnsiTheme="majorHAnsi" w:cstheme="majorHAnsi"/>
          <w:b/>
          <w:bCs/>
          <w:noProof/>
        </w:rPr>
        <w:instrText xml:space="preserve"> TOC \o "1-3" \h \z \u </w:instrText>
      </w:r>
      <w:r w:rsidRPr="00714C2E">
        <w:rPr>
          <w:rFonts w:asciiTheme="majorHAnsi" w:hAnsiTheme="majorHAnsi" w:cstheme="majorHAnsi"/>
          <w:b/>
          <w:bCs/>
          <w:noProof/>
        </w:rPr>
        <w:fldChar w:fldCharType="separate"/>
      </w:r>
      <w:hyperlink w:history="1" w:anchor="_Toc157443240">
        <w:r w:rsidRPr="00EA59FD" w:rsidR="00BD64A6">
          <w:rPr>
            <w:rStyle w:val="Hyperlink"/>
            <w:rFonts w:asciiTheme="majorHAnsi" w:hAnsiTheme="majorHAnsi" w:cstheme="majorHAnsi"/>
            <w:noProof/>
          </w:rPr>
          <w:t xml:space="preserve">1. </w:t>
        </w:r>
        <w:r w:rsidR="001C06D0">
          <w:rPr>
            <w:rStyle w:val="Hyperlink"/>
            <w:rFonts w:asciiTheme="majorHAnsi" w:hAnsiTheme="majorHAnsi" w:cstheme="majorHAnsi"/>
            <w:noProof/>
          </w:rPr>
          <w:t>Intorduction</w:t>
        </w:r>
        <w:r w:rsidR="00BD64A6">
          <w:rPr>
            <w:noProof/>
            <w:webHidden/>
          </w:rPr>
          <w:tab/>
        </w:r>
        <w:r w:rsidR="00BD64A6">
          <w:rPr>
            <w:noProof/>
            <w:webHidden/>
          </w:rPr>
          <w:fldChar w:fldCharType="begin"/>
        </w:r>
        <w:r w:rsidR="00BD64A6">
          <w:rPr>
            <w:noProof/>
            <w:webHidden/>
          </w:rPr>
          <w:instrText xml:space="preserve"> PAGEREF _Toc157443240 \h </w:instrText>
        </w:r>
        <w:r w:rsidR="00BD64A6">
          <w:rPr>
            <w:noProof/>
            <w:webHidden/>
          </w:rPr>
        </w:r>
        <w:r w:rsidR="00BD64A6">
          <w:rPr>
            <w:noProof/>
            <w:webHidden/>
          </w:rPr>
          <w:fldChar w:fldCharType="separate"/>
        </w:r>
        <w:r w:rsidR="00930789">
          <w:rPr>
            <w:noProof/>
            <w:webHidden/>
          </w:rPr>
          <w:t>2</w:t>
        </w:r>
        <w:r w:rsidR="00BD64A6">
          <w:rPr>
            <w:noProof/>
            <w:webHidden/>
          </w:rPr>
          <w:fldChar w:fldCharType="end"/>
        </w:r>
      </w:hyperlink>
    </w:p>
    <w:p w:rsidR="00BD64A6" w:rsidRDefault="003537E1" w14:paraId="77D7D5B0" w14:textId="3C2E7D03">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1">
        <w:r w:rsidRPr="00EA59FD" w:rsidR="00BD64A6">
          <w:rPr>
            <w:rStyle w:val="Hyperlink"/>
            <w:rFonts w:asciiTheme="majorHAnsi" w:hAnsiTheme="majorHAnsi" w:cstheme="majorHAnsi"/>
            <w:noProof/>
          </w:rPr>
          <w:t xml:space="preserve">2. </w:t>
        </w:r>
        <w:r w:rsidR="00DE0551">
          <w:rPr>
            <w:rStyle w:val="Hyperlink"/>
            <w:rFonts w:asciiTheme="majorHAnsi" w:hAnsiTheme="majorHAnsi" w:cstheme="majorHAnsi"/>
            <w:noProof/>
          </w:rPr>
          <w:t>Aims and objectives</w:t>
        </w:r>
        <w:r w:rsidR="00BD64A6">
          <w:rPr>
            <w:noProof/>
            <w:webHidden/>
          </w:rPr>
          <w:tab/>
        </w:r>
        <w:r w:rsidR="00BD64A6">
          <w:rPr>
            <w:noProof/>
            <w:webHidden/>
          </w:rPr>
          <w:fldChar w:fldCharType="begin"/>
        </w:r>
        <w:r w:rsidR="00BD64A6">
          <w:rPr>
            <w:noProof/>
            <w:webHidden/>
          </w:rPr>
          <w:instrText xml:space="preserve"> PAGEREF _Toc157443241 \h </w:instrText>
        </w:r>
        <w:r w:rsidR="00BD64A6">
          <w:rPr>
            <w:noProof/>
            <w:webHidden/>
          </w:rPr>
        </w:r>
        <w:r w:rsidR="00BD64A6">
          <w:rPr>
            <w:noProof/>
            <w:webHidden/>
          </w:rPr>
          <w:fldChar w:fldCharType="separate"/>
        </w:r>
        <w:r w:rsidR="00930789">
          <w:rPr>
            <w:noProof/>
            <w:webHidden/>
          </w:rPr>
          <w:t>2</w:t>
        </w:r>
        <w:r w:rsidR="00BD64A6">
          <w:rPr>
            <w:noProof/>
            <w:webHidden/>
          </w:rPr>
          <w:fldChar w:fldCharType="end"/>
        </w:r>
      </w:hyperlink>
    </w:p>
    <w:p w:rsidR="00BD64A6" w:rsidRDefault="003537E1" w14:paraId="2E2DAAAA" w14:textId="3BDD16BD">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2">
        <w:r w:rsidRPr="00EA59FD" w:rsidR="00BD64A6">
          <w:rPr>
            <w:rStyle w:val="Hyperlink"/>
            <w:rFonts w:asciiTheme="majorHAnsi" w:hAnsiTheme="majorHAnsi" w:cstheme="majorHAnsi"/>
            <w:noProof/>
          </w:rPr>
          <w:t xml:space="preserve">3. </w:t>
        </w:r>
        <w:r w:rsidRPr="00802CD8" w:rsidR="00802CD8">
          <w:rPr>
            <w:rStyle w:val="Hyperlink"/>
            <w:rFonts w:asciiTheme="majorHAnsi" w:hAnsiTheme="majorHAnsi" w:cstheme="majorHAnsi"/>
            <w:noProof/>
          </w:rPr>
          <w:t>The Anglican Christian Tradition</w:t>
        </w:r>
        <w:r w:rsidR="00BD64A6">
          <w:rPr>
            <w:noProof/>
            <w:webHidden/>
          </w:rPr>
          <w:tab/>
        </w:r>
        <w:r w:rsidR="00BD64A6">
          <w:rPr>
            <w:noProof/>
            <w:webHidden/>
          </w:rPr>
          <w:fldChar w:fldCharType="begin"/>
        </w:r>
        <w:r w:rsidR="00BD64A6">
          <w:rPr>
            <w:noProof/>
            <w:webHidden/>
          </w:rPr>
          <w:instrText xml:space="preserve"> PAGEREF _Toc157443242 \h </w:instrText>
        </w:r>
        <w:r w:rsidR="00BD64A6">
          <w:rPr>
            <w:noProof/>
            <w:webHidden/>
          </w:rPr>
        </w:r>
        <w:r w:rsidR="00BD64A6">
          <w:rPr>
            <w:noProof/>
            <w:webHidden/>
          </w:rPr>
          <w:fldChar w:fldCharType="separate"/>
        </w:r>
        <w:r w:rsidR="00930789">
          <w:rPr>
            <w:noProof/>
            <w:webHidden/>
          </w:rPr>
          <w:t>3</w:t>
        </w:r>
        <w:r w:rsidR="00BD64A6">
          <w:rPr>
            <w:noProof/>
            <w:webHidden/>
          </w:rPr>
          <w:fldChar w:fldCharType="end"/>
        </w:r>
      </w:hyperlink>
    </w:p>
    <w:p w:rsidR="00BD64A6" w:rsidRDefault="003537E1" w14:paraId="28F8FAA0" w14:textId="3AECB11A">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3">
        <w:r w:rsidRPr="00EA59FD" w:rsidR="00BD64A6">
          <w:rPr>
            <w:rStyle w:val="Hyperlink"/>
            <w:rFonts w:asciiTheme="majorHAnsi" w:hAnsiTheme="majorHAnsi" w:cstheme="majorHAnsi"/>
            <w:bCs/>
            <w:noProof/>
          </w:rPr>
          <w:t xml:space="preserve">4. </w:t>
        </w:r>
        <w:r w:rsidRPr="00354903" w:rsidR="00354903">
          <w:rPr>
            <w:rStyle w:val="Hyperlink"/>
            <w:rFonts w:asciiTheme="majorHAnsi" w:hAnsiTheme="majorHAnsi" w:cstheme="majorHAnsi"/>
            <w:bCs/>
            <w:noProof/>
          </w:rPr>
          <w:t>Implementation</w:t>
        </w:r>
        <w:r w:rsidR="00BD64A6">
          <w:rPr>
            <w:noProof/>
            <w:webHidden/>
          </w:rPr>
          <w:tab/>
        </w:r>
        <w:r w:rsidR="00BD64A6">
          <w:rPr>
            <w:noProof/>
            <w:webHidden/>
          </w:rPr>
          <w:fldChar w:fldCharType="begin"/>
        </w:r>
        <w:r w:rsidR="00BD64A6">
          <w:rPr>
            <w:noProof/>
            <w:webHidden/>
          </w:rPr>
          <w:instrText xml:space="preserve"> PAGEREF _Toc157443243 \h </w:instrText>
        </w:r>
        <w:r w:rsidR="00BD64A6">
          <w:rPr>
            <w:noProof/>
            <w:webHidden/>
          </w:rPr>
        </w:r>
        <w:r w:rsidR="00BD64A6">
          <w:rPr>
            <w:noProof/>
            <w:webHidden/>
          </w:rPr>
          <w:fldChar w:fldCharType="separate"/>
        </w:r>
        <w:r w:rsidR="00930789">
          <w:rPr>
            <w:noProof/>
            <w:webHidden/>
          </w:rPr>
          <w:t>3</w:t>
        </w:r>
        <w:r w:rsidR="00BD64A6">
          <w:rPr>
            <w:noProof/>
            <w:webHidden/>
          </w:rPr>
          <w:fldChar w:fldCharType="end"/>
        </w:r>
      </w:hyperlink>
    </w:p>
    <w:p w:rsidR="00BD64A6" w:rsidRDefault="003537E1" w14:paraId="72B38ECF" w14:textId="7CF16ADD">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4">
        <w:r w:rsidRPr="00EA59FD" w:rsidR="00BD64A6">
          <w:rPr>
            <w:rStyle w:val="Hyperlink"/>
            <w:rFonts w:asciiTheme="majorHAnsi" w:hAnsiTheme="majorHAnsi" w:cstheme="majorHAnsi"/>
            <w:bCs/>
            <w:noProof/>
          </w:rPr>
          <w:t xml:space="preserve">5. </w:t>
        </w:r>
        <w:r w:rsidRPr="002915D4" w:rsidR="002915D4">
          <w:rPr>
            <w:rStyle w:val="Hyperlink"/>
            <w:rFonts w:asciiTheme="majorHAnsi" w:hAnsiTheme="majorHAnsi" w:cstheme="majorHAnsi"/>
            <w:bCs/>
            <w:noProof/>
          </w:rPr>
          <w:t>Monitoring and Evaluation</w:t>
        </w:r>
        <w:r w:rsidR="00BD64A6">
          <w:rPr>
            <w:noProof/>
            <w:webHidden/>
          </w:rPr>
          <w:tab/>
        </w:r>
        <w:r w:rsidR="00BD64A6">
          <w:rPr>
            <w:noProof/>
            <w:webHidden/>
          </w:rPr>
          <w:fldChar w:fldCharType="begin"/>
        </w:r>
        <w:r w:rsidR="00BD64A6">
          <w:rPr>
            <w:noProof/>
            <w:webHidden/>
          </w:rPr>
          <w:instrText xml:space="preserve"> PAGEREF _Toc157443244 \h </w:instrText>
        </w:r>
        <w:r w:rsidR="00BD64A6">
          <w:rPr>
            <w:noProof/>
            <w:webHidden/>
          </w:rPr>
        </w:r>
        <w:r w:rsidR="00BD64A6">
          <w:rPr>
            <w:noProof/>
            <w:webHidden/>
          </w:rPr>
          <w:fldChar w:fldCharType="separate"/>
        </w:r>
        <w:r w:rsidR="00930789">
          <w:rPr>
            <w:noProof/>
            <w:webHidden/>
          </w:rPr>
          <w:t>4</w:t>
        </w:r>
        <w:r w:rsidR="00BD64A6">
          <w:rPr>
            <w:noProof/>
            <w:webHidden/>
          </w:rPr>
          <w:fldChar w:fldCharType="end"/>
        </w:r>
      </w:hyperlink>
    </w:p>
    <w:p w:rsidR="00BD64A6" w:rsidRDefault="003537E1" w14:paraId="6D7A8E5D" w14:textId="3B59CD3B">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5">
        <w:r w:rsidRPr="00EA59FD" w:rsidR="00BD64A6">
          <w:rPr>
            <w:rStyle w:val="Hyperlink"/>
            <w:rFonts w:asciiTheme="majorHAnsi" w:hAnsiTheme="majorHAnsi" w:cstheme="majorHAnsi"/>
            <w:noProof/>
          </w:rPr>
          <w:t xml:space="preserve">6. </w:t>
        </w:r>
        <w:r w:rsidRPr="002915D4" w:rsidR="002915D4">
          <w:rPr>
            <w:rStyle w:val="Hyperlink"/>
            <w:rFonts w:asciiTheme="majorHAnsi" w:hAnsiTheme="majorHAnsi" w:cstheme="majorHAnsi"/>
            <w:noProof/>
          </w:rPr>
          <w:t>Self-assessment and Inspection</w:t>
        </w:r>
        <w:r w:rsidR="00BD64A6">
          <w:rPr>
            <w:noProof/>
            <w:webHidden/>
          </w:rPr>
          <w:tab/>
        </w:r>
        <w:r w:rsidR="00BD64A6">
          <w:rPr>
            <w:noProof/>
            <w:webHidden/>
          </w:rPr>
          <w:fldChar w:fldCharType="begin"/>
        </w:r>
        <w:r w:rsidR="00BD64A6">
          <w:rPr>
            <w:noProof/>
            <w:webHidden/>
          </w:rPr>
          <w:instrText xml:space="preserve"> PAGEREF _Toc157443245 \h </w:instrText>
        </w:r>
        <w:r w:rsidR="00BD64A6">
          <w:rPr>
            <w:noProof/>
            <w:webHidden/>
          </w:rPr>
        </w:r>
        <w:r w:rsidR="00BD64A6">
          <w:rPr>
            <w:noProof/>
            <w:webHidden/>
          </w:rPr>
          <w:fldChar w:fldCharType="separate"/>
        </w:r>
        <w:r w:rsidR="00930789">
          <w:rPr>
            <w:noProof/>
            <w:webHidden/>
          </w:rPr>
          <w:t>4</w:t>
        </w:r>
        <w:r w:rsidR="00BD64A6">
          <w:rPr>
            <w:noProof/>
            <w:webHidden/>
          </w:rPr>
          <w:fldChar w:fldCharType="end"/>
        </w:r>
      </w:hyperlink>
    </w:p>
    <w:p w:rsidR="00BD64A6" w:rsidRDefault="003537E1" w14:paraId="11B466AC" w14:textId="0202BDA6">
      <w:pPr>
        <w:pStyle w:val="TOC1"/>
        <w:tabs>
          <w:tab w:val="right" w:leader="dot" w:pos="9736"/>
        </w:tabs>
        <w:rPr>
          <w:rFonts w:asciiTheme="minorHAnsi" w:hAnsiTheme="minorHAnsi" w:eastAsiaTheme="minorEastAsia" w:cstheme="minorBidi"/>
          <w:noProof/>
          <w:sz w:val="22"/>
          <w:szCs w:val="22"/>
          <w:lang w:val="en-GB" w:eastAsia="en-GB"/>
        </w:rPr>
      </w:pPr>
      <w:hyperlink w:history="1" w:anchor="_Toc157443246">
        <w:r w:rsidRPr="00EA59FD" w:rsidR="00BD64A6">
          <w:rPr>
            <w:rStyle w:val="Hyperlink"/>
            <w:rFonts w:asciiTheme="majorHAnsi" w:hAnsiTheme="majorHAnsi" w:cstheme="majorHAnsi"/>
            <w:noProof/>
          </w:rPr>
          <w:t xml:space="preserve">7. </w:t>
        </w:r>
        <w:r w:rsidRPr="002915D4" w:rsidR="002915D4">
          <w:rPr>
            <w:rStyle w:val="Hyperlink"/>
            <w:rFonts w:asciiTheme="majorHAnsi" w:hAnsiTheme="majorHAnsi" w:cstheme="majorHAnsi"/>
            <w:noProof/>
          </w:rPr>
          <w:t>Parental Withdrawal</w:t>
        </w:r>
        <w:r w:rsidR="00BD64A6">
          <w:rPr>
            <w:noProof/>
            <w:webHidden/>
          </w:rPr>
          <w:tab/>
        </w:r>
        <w:r w:rsidR="00BD64A6">
          <w:rPr>
            <w:noProof/>
            <w:webHidden/>
          </w:rPr>
          <w:fldChar w:fldCharType="begin"/>
        </w:r>
        <w:r w:rsidR="00BD64A6">
          <w:rPr>
            <w:noProof/>
            <w:webHidden/>
          </w:rPr>
          <w:instrText xml:space="preserve"> PAGEREF _Toc157443246 \h </w:instrText>
        </w:r>
        <w:r w:rsidR="00BD64A6">
          <w:rPr>
            <w:noProof/>
            <w:webHidden/>
          </w:rPr>
        </w:r>
        <w:r w:rsidR="00BD64A6">
          <w:rPr>
            <w:noProof/>
            <w:webHidden/>
          </w:rPr>
          <w:fldChar w:fldCharType="separate"/>
        </w:r>
        <w:r w:rsidR="00930789">
          <w:rPr>
            <w:noProof/>
            <w:webHidden/>
          </w:rPr>
          <w:t>4</w:t>
        </w:r>
        <w:r w:rsidR="00BD64A6">
          <w:rPr>
            <w:noProof/>
            <w:webHidden/>
          </w:rPr>
          <w:fldChar w:fldCharType="end"/>
        </w:r>
      </w:hyperlink>
    </w:p>
    <w:p w:rsidR="00BD64A6" w:rsidRDefault="00BD64A6" w14:paraId="5D4A8317" w14:textId="4B35C811">
      <w:pPr>
        <w:pStyle w:val="TOC1"/>
        <w:tabs>
          <w:tab w:val="right" w:leader="dot" w:pos="9736"/>
        </w:tabs>
        <w:rPr>
          <w:rFonts w:asciiTheme="minorHAnsi" w:hAnsiTheme="minorHAnsi" w:eastAsiaTheme="minorEastAsia" w:cstheme="minorBidi"/>
          <w:noProof/>
          <w:sz w:val="22"/>
          <w:szCs w:val="22"/>
          <w:lang w:val="en-GB" w:eastAsia="en-GB"/>
        </w:rPr>
      </w:pPr>
      <w:bookmarkStart w:name="_GoBack" w:id="0"/>
      <w:bookmarkEnd w:id="0"/>
    </w:p>
    <w:p w:rsidR="00EA7C56" w:rsidP="00EA7C56" w:rsidRDefault="00EA7C56" w14:paraId="662D64C4" w14:textId="111A4948">
      <w:r w:rsidRPr="00714C2E">
        <w:rPr>
          <w:rFonts w:asciiTheme="majorHAnsi" w:hAnsiTheme="majorHAnsi" w:cstheme="majorHAnsi"/>
          <w:b/>
          <w:bCs/>
          <w:noProof/>
        </w:rPr>
        <w:fldChar w:fldCharType="end"/>
      </w:r>
    </w:p>
    <w:p w:rsidR="00EA7C56" w:rsidP="00EA7C56" w:rsidRDefault="00EA7C56" w14:paraId="767F9D86" w14:textId="77777777">
      <w:pPr>
        <w:pStyle w:val="1bodycopy10pt"/>
        <w:rPr>
          <w:noProof/>
        </w:rPr>
      </w:pPr>
    </w:p>
    <w:p w:rsidR="00CC024B" w:rsidP="00EA7C56" w:rsidRDefault="00CC024B" w14:paraId="33098038" w14:textId="77777777">
      <w:pPr>
        <w:pStyle w:val="1bodycopy10pt"/>
        <w:rPr>
          <w:rFonts w:cs="Arial"/>
          <w:noProof/>
          <w:szCs w:val="20"/>
        </w:rPr>
      </w:pPr>
    </w:p>
    <w:p w:rsidR="00CC024B" w:rsidP="00EA7C56" w:rsidRDefault="00CC024B" w14:paraId="2E1A6C94" w14:textId="77777777">
      <w:pPr>
        <w:pStyle w:val="1bodycopy10pt"/>
        <w:rPr>
          <w:rFonts w:cs="Arial"/>
          <w:noProof/>
          <w:szCs w:val="20"/>
        </w:rPr>
      </w:pPr>
    </w:p>
    <w:p w:rsidRPr="00D32170" w:rsidR="00EA7C56" w:rsidP="00EA7C56" w:rsidRDefault="00EA7C56" w14:paraId="18CB1438" w14:textId="0E88B87E">
      <w:pPr>
        <w:pStyle w:val="1bodycopy10pt"/>
        <w:rPr>
          <w:rFonts w:cs="Arial"/>
          <w:noProof/>
          <w:szCs w:val="20"/>
        </w:rPr>
      </w:pPr>
      <w:r>
        <w:rPr>
          <w:noProof/>
        </w:rPr>
        <mc:AlternateContent>
          <mc:Choice Requires="wps">
            <w:drawing>
              <wp:anchor distT="4294967294" distB="4294967294" distL="114300" distR="114300" simplePos="0" relativeHeight="251663360" behindDoc="0" locked="0" layoutInCell="1" allowOverlap="1" wp14:anchorId="250B7114" wp14:editId="42FDD792">
                <wp:simplePos x="0" y="0"/>
                <wp:positionH relativeFrom="column">
                  <wp:posOffset>0</wp:posOffset>
                </wp:positionH>
                <wp:positionV relativeFrom="paragraph">
                  <wp:posOffset>-1</wp:posOffset>
                </wp:positionV>
                <wp:extent cx="615886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line id="Straight Connector 8" style="position:absolute;flip:y;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6C8CF9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1OxE59oB&#10;AACbAwAADgAAAAAAAAAAAAAAAAAuAgAAZHJzL2Uyb0RvYy54bWxQSwECLQAUAAYACAAAACEA2xxX&#10;QdkAAAACAQAADwAAAAAAAAAAAAAAAAA0BAAAZHJzL2Rvd25yZXYueG1sUEsFBgAAAAAEAAQA8wAA&#10;ADoFAAAAAA==&#10;">
                <v:stroke joinstyle="miter"/>
                <o:lock v:ext="edit" shapetype="f"/>
              </v:line>
            </w:pict>
          </mc:Fallback>
        </mc:AlternateContent>
      </w:r>
    </w:p>
    <w:p w:rsidRPr="00121112" w:rsidR="00EA7C56" w:rsidP="00EA7C56" w:rsidRDefault="00EA7C56" w14:paraId="41D3699B" w14:textId="01F75C26">
      <w:pPr>
        <w:pStyle w:val="Heading1"/>
        <w:rPr>
          <w:rFonts w:asciiTheme="majorHAnsi" w:hAnsiTheme="majorHAnsi" w:cstheme="majorHAnsi"/>
          <w:color w:val="C00000"/>
        </w:rPr>
      </w:pPr>
      <w:bookmarkStart w:name="_Toc494124436" w:id="1"/>
      <w:bookmarkStart w:name="_Toc157443240" w:id="2"/>
      <w:r w:rsidRPr="00121112">
        <w:rPr>
          <w:rFonts w:asciiTheme="majorHAnsi" w:hAnsiTheme="majorHAnsi" w:cstheme="majorHAnsi"/>
          <w:color w:val="C00000"/>
        </w:rPr>
        <w:t xml:space="preserve">1. </w:t>
      </w:r>
      <w:bookmarkEnd w:id="1"/>
      <w:bookmarkEnd w:id="2"/>
      <w:r w:rsidR="001C06D0">
        <w:rPr>
          <w:rFonts w:asciiTheme="majorHAnsi" w:hAnsiTheme="majorHAnsi" w:cstheme="majorHAnsi"/>
          <w:color w:val="C00000"/>
        </w:rPr>
        <w:t>Introduction</w:t>
      </w:r>
    </w:p>
    <w:p w:rsidR="00121112" w:rsidP="00575B0D" w:rsidRDefault="00575B0D" w14:paraId="4C1722F8" w14:textId="51E6D66A">
      <w:pPr>
        <w:pStyle w:val="Heading1"/>
        <w:rPr>
          <w:rFonts w:asciiTheme="majorHAnsi" w:hAnsiTheme="majorHAnsi" w:eastAsiaTheme="minorHAnsi" w:cstheme="majorHAnsi"/>
          <w:b w:val="0"/>
          <w:color w:val="auto"/>
          <w:sz w:val="22"/>
          <w:szCs w:val="22"/>
        </w:rPr>
      </w:pPr>
      <w:bookmarkStart w:name="_Toc494124437" w:id="3"/>
      <w:r w:rsidRPr="00575B0D">
        <w:rPr>
          <w:rFonts w:asciiTheme="majorHAnsi" w:hAnsiTheme="majorHAnsi" w:eastAsiaTheme="minorHAnsi" w:cstheme="majorHAnsi"/>
          <w:b w:val="0"/>
          <w:color w:val="auto"/>
          <w:sz w:val="22"/>
          <w:szCs w:val="22"/>
        </w:rPr>
        <w:t>Our Collective Worship policy strengthens and supports the Christian identity of our school,</w:t>
      </w:r>
      <w:r>
        <w:rPr>
          <w:rFonts w:asciiTheme="majorHAnsi" w:hAnsiTheme="majorHAnsi" w:eastAsiaTheme="minorHAnsi" w:cstheme="majorHAnsi"/>
          <w:b w:val="0"/>
          <w:color w:val="auto"/>
          <w:sz w:val="22"/>
          <w:szCs w:val="22"/>
        </w:rPr>
        <w:t xml:space="preserve"> </w:t>
      </w:r>
      <w:r w:rsidRPr="00575B0D">
        <w:rPr>
          <w:rFonts w:asciiTheme="majorHAnsi" w:hAnsiTheme="majorHAnsi" w:eastAsiaTheme="minorHAnsi" w:cstheme="majorHAnsi"/>
          <w:b w:val="0"/>
          <w:color w:val="auto"/>
          <w:sz w:val="22"/>
          <w:szCs w:val="22"/>
        </w:rPr>
        <w:t>reaffirms our values of hope, love and forgiveness and celebrates the contribution that each</w:t>
      </w:r>
      <w:r>
        <w:rPr>
          <w:rFonts w:asciiTheme="majorHAnsi" w:hAnsiTheme="majorHAnsi" w:eastAsiaTheme="minorHAnsi" w:cstheme="majorHAnsi"/>
          <w:b w:val="0"/>
          <w:color w:val="auto"/>
          <w:sz w:val="22"/>
          <w:szCs w:val="22"/>
        </w:rPr>
        <w:t xml:space="preserve"> </w:t>
      </w:r>
      <w:r w:rsidRPr="00575B0D">
        <w:rPr>
          <w:rFonts w:asciiTheme="majorHAnsi" w:hAnsiTheme="majorHAnsi" w:eastAsiaTheme="minorHAnsi" w:cstheme="majorHAnsi"/>
          <w:b w:val="0"/>
          <w:color w:val="auto"/>
          <w:sz w:val="22"/>
          <w:szCs w:val="22"/>
        </w:rPr>
        <w:t>child makes to our community. Worship will reflect the variety of traditions found in the</w:t>
      </w:r>
      <w:r>
        <w:rPr>
          <w:rFonts w:asciiTheme="majorHAnsi" w:hAnsiTheme="majorHAnsi" w:eastAsiaTheme="minorHAnsi" w:cstheme="majorHAnsi"/>
          <w:b w:val="0"/>
          <w:color w:val="auto"/>
          <w:sz w:val="22"/>
          <w:szCs w:val="22"/>
        </w:rPr>
        <w:t xml:space="preserve"> </w:t>
      </w:r>
      <w:r w:rsidRPr="00575B0D">
        <w:rPr>
          <w:rFonts w:asciiTheme="majorHAnsi" w:hAnsiTheme="majorHAnsi" w:eastAsiaTheme="minorHAnsi" w:cstheme="majorHAnsi"/>
          <w:b w:val="0"/>
          <w:color w:val="auto"/>
          <w:sz w:val="22"/>
          <w:szCs w:val="22"/>
        </w:rPr>
        <w:t>Church of England, and will recognise and follow the Christian liturgical year. The daily</w:t>
      </w:r>
      <w:r>
        <w:rPr>
          <w:rFonts w:asciiTheme="majorHAnsi" w:hAnsiTheme="majorHAnsi" w:eastAsiaTheme="minorHAnsi" w:cstheme="majorHAnsi"/>
          <w:b w:val="0"/>
          <w:color w:val="auto"/>
          <w:sz w:val="22"/>
          <w:szCs w:val="22"/>
        </w:rPr>
        <w:t xml:space="preserve"> </w:t>
      </w:r>
      <w:r w:rsidRPr="00575B0D">
        <w:rPr>
          <w:rFonts w:asciiTheme="majorHAnsi" w:hAnsiTheme="majorHAnsi" w:eastAsiaTheme="minorHAnsi" w:cstheme="majorHAnsi"/>
          <w:b w:val="0"/>
          <w:color w:val="auto"/>
          <w:sz w:val="22"/>
          <w:szCs w:val="22"/>
        </w:rPr>
        <w:t>Christian act of worship is central to our ethos and is supported by all staff and governors.</w:t>
      </w:r>
    </w:p>
    <w:p w:rsidR="001C06D0" w:rsidP="001C06D0" w:rsidRDefault="001C06D0" w14:paraId="05A3A187" w14:textId="7C0110A5"/>
    <w:p w:rsidRPr="00FD67A0" w:rsidR="00EA7C56" w:rsidP="00EA7C56" w:rsidRDefault="00EA7C56" w14:paraId="2EA56AF9" w14:textId="2F021AC8">
      <w:pPr>
        <w:pStyle w:val="Heading1"/>
        <w:rPr>
          <w:rFonts w:asciiTheme="majorHAnsi" w:hAnsiTheme="majorHAnsi" w:cstheme="majorHAnsi"/>
          <w:color w:val="C00000"/>
        </w:rPr>
      </w:pPr>
      <w:bookmarkStart w:name="_Toc157443241" w:id="4"/>
      <w:r w:rsidRPr="00FD67A0">
        <w:rPr>
          <w:rFonts w:asciiTheme="majorHAnsi" w:hAnsiTheme="majorHAnsi" w:cstheme="majorHAnsi"/>
          <w:color w:val="C00000"/>
        </w:rPr>
        <w:t xml:space="preserve">2. </w:t>
      </w:r>
      <w:bookmarkEnd w:id="3"/>
      <w:bookmarkEnd w:id="4"/>
      <w:r w:rsidR="00DE0551">
        <w:rPr>
          <w:rFonts w:asciiTheme="majorHAnsi" w:hAnsiTheme="majorHAnsi" w:cstheme="majorHAnsi"/>
          <w:color w:val="C00000"/>
        </w:rPr>
        <w:t>Aims and objectives</w:t>
      </w:r>
    </w:p>
    <w:p w:rsidRPr="00DE0551" w:rsidR="00DE0551" w:rsidP="00575B0D" w:rsidRDefault="00575B0D" w14:paraId="111DF05A" w14:textId="767792E8">
      <w:pPr>
        <w:spacing w:after="0"/>
        <w:rPr>
          <w:rFonts w:asciiTheme="majorHAnsi" w:hAnsiTheme="majorHAnsi" w:cstheme="majorHAnsi"/>
        </w:rPr>
      </w:pPr>
      <w:bookmarkStart w:name="_Toc494124438" w:id="5"/>
      <w:r w:rsidRPr="00575B0D">
        <w:rPr>
          <w:rFonts w:asciiTheme="majorHAnsi" w:hAnsiTheme="majorHAnsi" w:cstheme="majorHAnsi"/>
        </w:rPr>
        <w:t xml:space="preserve">Collective Worship at </w:t>
      </w:r>
      <w:r w:rsidR="00C136F2">
        <w:rPr>
          <w:rFonts w:asciiTheme="majorHAnsi" w:hAnsiTheme="majorHAnsi" w:cstheme="majorHAnsi"/>
        </w:rPr>
        <w:t>Selling</w:t>
      </w:r>
      <w:r w:rsidRPr="00575B0D">
        <w:rPr>
          <w:rFonts w:asciiTheme="majorHAnsi" w:hAnsiTheme="majorHAnsi" w:cstheme="majorHAnsi"/>
        </w:rPr>
        <w:t xml:space="preserve"> Church of England Primary School will provide opportunities</w:t>
      </w:r>
      <w:r w:rsidR="00C136F2">
        <w:rPr>
          <w:rFonts w:asciiTheme="majorHAnsi" w:hAnsiTheme="majorHAnsi" w:cstheme="majorHAnsi"/>
        </w:rPr>
        <w:t xml:space="preserve"> </w:t>
      </w:r>
      <w:r w:rsidRPr="00575B0D">
        <w:rPr>
          <w:rFonts w:asciiTheme="majorHAnsi" w:hAnsiTheme="majorHAnsi" w:cstheme="majorHAnsi"/>
        </w:rPr>
        <w:t>for students and staff to</w:t>
      </w:r>
      <w:r w:rsidRPr="00DE0551" w:rsidR="00DE0551">
        <w:rPr>
          <w:rFonts w:asciiTheme="majorHAnsi" w:hAnsiTheme="majorHAnsi" w:cstheme="majorHAnsi"/>
        </w:rPr>
        <w:t>:</w:t>
      </w:r>
    </w:p>
    <w:p w:rsidR="00C136F2" w:rsidP="00C136F2" w:rsidRDefault="00C136F2" w14:paraId="28060587" w14:textId="00002424">
      <w:pPr>
        <w:pStyle w:val="ListParagraph"/>
        <w:numPr>
          <w:ilvl w:val="0"/>
          <w:numId w:val="24"/>
        </w:numPr>
        <w:rPr>
          <w:rFonts w:asciiTheme="majorHAnsi" w:hAnsiTheme="majorHAnsi" w:cstheme="majorHAnsi"/>
        </w:rPr>
      </w:pPr>
      <w:r w:rsidRPr="00C136F2">
        <w:rPr>
          <w:rFonts w:asciiTheme="majorHAnsi" w:hAnsiTheme="majorHAnsi" w:cstheme="majorHAnsi"/>
        </w:rPr>
        <w:t>to explore a relationship with God in Jesus Christ</w:t>
      </w:r>
    </w:p>
    <w:p w:rsidR="00C136F2" w:rsidP="00C136F2" w:rsidRDefault="00C136F2" w14:paraId="6F8C0528" w14:textId="77777777">
      <w:pPr>
        <w:pStyle w:val="ListParagraph"/>
        <w:numPr>
          <w:ilvl w:val="0"/>
          <w:numId w:val="24"/>
        </w:numPr>
        <w:rPr>
          <w:rFonts w:asciiTheme="majorHAnsi" w:hAnsiTheme="majorHAnsi" w:cstheme="majorHAnsi"/>
        </w:rPr>
      </w:pPr>
      <w:r w:rsidRPr="00C136F2">
        <w:rPr>
          <w:rFonts w:asciiTheme="majorHAnsi" w:hAnsiTheme="majorHAnsi" w:cstheme="majorHAnsi"/>
        </w:rPr>
        <w:t>to reflect on values that are of a broadly Anglican Christian tradition, whilst</w:t>
      </w:r>
      <w:r w:rsidRPr="00C136F2">
        <w:rPr>
          <w:rFonts w:asciiTheme="majorHAnsi" w:hAnsiTheme="majorHAnsi" w:cstheme="majorHAnsi"/>
        </w:rPr>
        <w:t xml:space="preserve"> </w:t>
      </w:r>
      <w:r w:rsidRPr="00C136F2">
        <w:rPr>
          <w:rFonts w:asciiTheme="majorHAnsi" w:hAnsiTheme="majorHAnsi" w:cstheme="majorHAnsi"/>
        </w:rPr>
        <w:t>recognizing the validity and importance of other Christian denominations, religions</w:t>
      </w:r>
      <w:r w:rsidRPr="00C136F2">
        <w:rPr>
          <w:rFonts w:asciiTheme="majorHAnsi" w:hAnsiTheme="majorHAnsi" w:cstheme="majorHAnsi"/>
        </w:rPr>
        <w:t xml:space="preserve"> </w:t>
      </w:r>
      <w:r w:rsidRPr="00C136F2">
        <w:rPr>
          <w:rFonts w:asciiTheme="majorHAnsi" w:hAnsiTheme="majorHAnsi" w:cstheme="majorHAnsi"/>
        </w:rPr>
        <w:t>and belief systems</w:t>
      </w:r>
    </w:p>
    <w:p w:rsidR="00636A5B" w:rsidP="00C136F2" w:rsidRDefault="00C136F2" w14:paraId="4E55F986" w14:textId="77777777">
      <w:pPr>
        <w:pStyle w:val="ListParagraph"/>
        <w:numPr>
          <w:ilvl w:val="0"/>
          <w:numId w:val="24"/>
        </w:numPr>
        <w:rPr>
          <w:rFonts w:asciiTheme="majorHAnsi" w:hAnsiTheme="majorHAnsi" w:cstheme="majorHAnsi"/>
        </w:rPr>
      </w:pPr>
      <w:r w:rsidRPr="00C136F2">
        <w:rPr>
          <w:rFonts w:asciiTheme="majorHAnsi" w:hAnsiTheme="majorHAnsi" w:cstheme="majorHAnsi"/>
        </w:rPr>
        <w:t>to consider spiritual and moral issues and, through reflection, raise awareness of the</w:t>
      </w:r>
      <w:r w:rsidRPr="00C136F2">
        <w:rPr>
          <w:rFonts w:asciiTheme="majorHAnsi" w:hAnsiTheme="majorHAnsi" w:cstheme="majorHAnsi"/>
        </w:rPr>
        <w:t xml:space="preserve"> </w:t>
      </w:r>
      <w:r w:rsidRPr="00C136F2">
        <w:rPr>
          <w:rFonts w:asciiTheme="majorHAnsi" w:hAnsiTheme="majorHAnsi" w:cstheme="majorHAnsi"/>
        </w:rPr>
        <w:t>ultimate questions of life relating to matters of faith</w:t>
      </w:r>
      <w:r w:rsidRPr="00C136F2">
        <w:rPr>
          <w:rFonts w:asciiTheme="majorHAnsi" w:hAnsiTheme="majorHAnsi" w:cstheme="majorHAnsi"/>
        </w:rPr>
        <w:t xml:space="preserve"> </w:t>
      </w:r>
    </w:p>
    <w:p w:rsidR="00802CD8" w:rsidP="00C136F2" w:rsidRDefault="00C136F2" w14:paraId="669CB709" w14:textId="77777777">
      <w:pPr>
        <w:pStyle w:val="ListParagraph"/>
        <w:numPr>
          <w:ilvl w:val="0"/>
          <w:numId w:val="24"/>
        </w:numPr>
        <w:rPr>
          <w:rFonts w:asciiTheme="majorHAnsi" w:hAnsiTheme="majorHAnsi" w:cstheme="majorHAnsi"/>
        </w:rPr>
      </w:pPr>
      <w:r w:rsidRPr="00636A5B">
        <w:rPr>
          <w:rFonts w:asciiTheme="majorHAnsi" w:hAnsiTheme="majorHAnsi" w:cstheme="majorHAnsi"/>
        </w:rPr>
        <w:t>to reflect on their own beliefs</w:t>
      </w:r>
    </w:p>
    <w:p w:rsidR="00802CD8" w:rsidP="00C136F2" w:rsidRDefault="00C136F2" w14:paraId="375D6987" w14:textId="77777777">
      <w:pPr>
        <w:pStyle w:val="ListParagraph"/>
        <w:numPr>
          <w:ilvl w:val="0"/>
          <w:numId w:val="24"/>
        </w:numPr>
        <w:rPr>
          <w:rFonts w:asciiTheme="majorHAnsi" w:hAnsiTheme="majorHAnsi" w:cstheme="majorHAnsi"/>
        </w:rPr>
      </w:pPr>
      <w:r w:rsidRPr="00802CD8">
        <w:rPr>
          <w:rFonts w:asciiTheme="majorHAnsi" w:hAnsiTheme="majorHAnsi" w:cstheme="majorHAnsi"/>
        </w:rPr>
        <w:t>to deepen and widen the experience of those of ‘faith’ and encourage those of ‘little</w:t>
      </w:r>
      <w:r w:rsidRPr="00802CD8">
        <w:rPr>
          <w:rFonts w:asciiTheme="majorHAnsi" w:hAnsiTheme="majorHAnsi" w:cstheme="majorHAnsi"/>
        </w:rPr>
        <w:t xml:space="preserve"> </w:t>
      </w:r>
      <w:r w:rsidRPr="00802CD8">
        <w:rPr>
          <w:rFonts w:asciiTheme="majorHAnsi" w:hAnsiTheme="majorHAnsi" w:cstheme="majorHAnsi"/>
        </w:rPr>
        <w:t>or no formal faith’ so that they begin to feel for themselves something of what it means</w:t>
      </w:r>
      <w:r w:rsidRPr="00802CD8">
        <w:rPr>
          <w:rFonts w:asciiTheme="majorHAnsi" w:hAnsiTheme="majorHAnsi" w:cstheme="majorHAnsi"/>
        </w:rPr>
        <w:t xml:space="preserve"> </w:t>
      </w:r>
      <w:r w:rsidRPr="00802CD8">
        <w:rPr>
          <w:rFonts w:asciiTheme="majorHAnsi" w:hAnsiTheme="majorHAnsi" w:cstheme="majorHAnsi"/>
        </w:rPr>
        <w:t>to worship</w:t>
      </w:r>
    </w:p>
    <w:p w:rsidR="00802CD8" w:rsidP="00C136F2" w:rsidRDefault="00C136F2" w14:paraId="483D1165" w14:textId="77777777">
      <w:pPr>
        <w:pStyle w:val="ListParagraph"/>
        <w:numPr>
          <w:ilvl w:val="0"/>
          <w:numId w:val="24"/>
        </w:numPr>
        <w:rPr>
          <w:rFonts w:asciiTheme="majorHAnsi" w:hAnsiTheme="majorHAnsi" w:cstheme="majorHAnsi"/>
        </w:rPr>
      </w:pPr>
      <w:r w:rsidRPr="00802CD8">
        <w:rPr>
          <w:rFonts w:asciiTheme="majorHAnsi" w:hAnsiTheme="majorHAnsi" w:cstheme="majorHAnsi"/>
        </w:rPr>
        <w:t>to develop an enquiring mind and express and explore their own views openly and</w:t>
      </w:r>
      <w:r w:rsidRPr="00802CD8">
        <w:rPr>
          <w:rFonts w:asciiTheme="majorHAnsi" w:hAnsiTheme="majorHAnsi" w:cstheme="majorHAnsi"/>
        </w:rPr>
        <w:t xml:space="preserve"> </w:t>
      </w:r>
      <w:r w:rsidRPr="00802CD8">
        <w:rPr>
          <w:rFonts w:asciiTheme="majorHAnsi" w:hAnsiTheme="majorHAnsi" w:cstheme="majorHAnsi"/>
        </w:rPr>
        <w:t>honestly</w:t>
      </w:r>
    </w:p>
    <w:p w:rsidR="00802CD8" w:rsidP="00C136F2" w:rsidRDefault="00C136F2" w14:paraId="218A3E76" w14:textId="77777777">
      <w:pPr>
        <w:pStyle w:val="ListParagraph"/>
        <w:numPr>
          <w:ilvl w:val="0"/>
          <w:numId w:val="24"/>
        </w:numPr>
        <w:rPr>
          <w:rFonts w:asciiTheme="majorHAnsi" w:hAnsiTheme="majorHAnsi" w:cstheme="majorHAnsi"/>
        </w:rPr>
      </w:pPr>
      <w:r w:rsidRPr="00802CD8">
        <w:rPr>
          <w:rFonts w:asciiTheme="majorHAnsi" w:hAnsiTheme="majorHAnsi" w:cstheme="majorHAnsi"/>
        </w:rPr>
        <w:t>to develop a community spirit, a common ethos and shared values</w:t>
      </w:r>
    </w:p>
    <w:p w:rsidR="00802CD8" w:rsidP="00C136F2" w:rsidRDefault="00C136F2" w14:paraId="1AD3C632" w14:textId="77777777">
      <w:pPr>
        <w:pStyle w:val="ListParagraph"/>
        <w:numPr>
          <w:ilvl w:val="0"/>
          <w:numId w:val="24"/>
        </w:numPr>
        <w:rPr>
          <w:rFonts w:asciiTheme="majorHAnsi" w:hAnsiTheme="majorHAnsi" w:cstheme="majorHAnsi"/>
        </w:rPr>
      </w:pPr>
      <w:r w:rsidRPr="00802CD8">
        <w:rPr>
          <w:rFonts w:asciiTheme="majorHAnsi" w:hAnsiTheme="majorHAnsi" w:cstheme="majorHAnsi"/>
        </w:rPr>
        <w:t>to foster an awareness of the world around them and a sense of their place within it</w:t>
      </w:r>
    </w:p>
    <w:p w:rsidR="00802CD8" w:rsidP="00C136F2" w:rsidRDefault="00C136F2" w14:paraId="4CCCE59F" w14:textId="58996EA6">
      <w:pPr>
        <w:pStyle w:val="ListParagraph"/>
        <w:numPr>
          <w:ilvl w:val="0"/>
          <w:numId w:val="24"/>
        </w:numPr>
        <w:rPr>
          <w:rFonts w:asciiTheme="majorHAnsi" w:hAnsiTheme="majorHAnsi" w:cstheme="majorHAnsi"/>
        </w:rPr>
      </w:pPr>
      <w:r w:rsidRPr="00802CD8">
        <w:rPr>
          <w:rFonts w:asciiTheme="majorHAnsi" w:hAnsiTheme="majorHAnsi" w:cstheme="majorHAnsi"/>
        </w:rPr>
        <w:t>to develop a respect for and an understanding of different belief</w:t>
      </w:r>
      <w:r w:rsidR="00802CD8">
        <w:rPr>
          <w:rFonts w:asciiTheme="majorHAnsi" w:hAnsiTheme="majorHAnsi" w:cstheme="majorHAnsi"/>
        </w:rPr>
        <w:t>s</w:t>
      </w:r>
    </w:p>
    <w:p w:rsidR="00C136F2" w:rsidP="00C136F2" w:rsidRDefault="00C136F2" w14:paraId="264E2CF8" w14:textId="2481C7CB">
      <w:pPr>
        <w:pStyle w:val="ListParagraph"/>
        <w:numPr>
          <w:ilvl w:val="0"/>
          <w:numId w:val="24"/>
        </w:numPr>
        <w:rPr>
          <w:rFonts w:asciiTheme="majorHAnsi" w:hAnsiTheme="majorHAnsi" w:cstheme="majorHAnsi"/>
        </w:rPr>
      </w:pPr>
      <w:r w:rsidRPr="00802CD8">
        <w:rPr>
          <w:rFonts w:asciiTheme="majorHAnsi" w:hAnsiTheme="majorHAnsi" w:cstheme="majorHAnsi"/>
        </w:rPr>
        <w:t>to develop a sense of sharing and belonging through different groups of students</w:t>
      </w:r>
      <w:r w:rsidRPr="00802CD8">
        <w:rPr>
          <w:rFonts w:asciiTheme="majorHAnsi" w:hAnsiTheme="majorHAnsi" w:cstheme="majorHAnsi"/>
        </w:rPr>
        <w:t xml:space="preserve"> </w:t>
      </w:r>
      <w:r w:rsidRPr="00802CD8">
        <w:rPr>
          <w:rFonts w:asciiTheme="majorHAnsi" w:hAnsiTheme="majorHAnsi" w:cstheme="majorHAnsi"/>
        </w:rPr>
        <w:t>coming together</w:t>
      </w:r>
    </w:p>
    <w:p w:rsidR="0061652A" w:rsidP="0061652A" w:rsidRDefault="0061652A" w14:paraId="21DA80B4" w14:textId="247E58EF">
      <w:pPr>
        <w:pStyle w:val="ListParagraph"/>
        <w:rPr>
          <w:rFonts w:asciiTheme="majorHAnsi" w:hAnsiTheme="majorHAnsi" w:cstheme="majorHAnsi"/>
        </w:rPr>
      </w:pPr>
    </w:p>
    <w:p w:rsidR="0061652A" w:rsidP="0061652A" w:rsidRDefault="0061652A" w14:paraId="1E268FB5" w14:textId="356C5595">
      <w:pPr>
        <w:pStyle w:val="ListParagraph"/>
        <w:rPr>
          <w:rFonts w:asciiTheme="majorHAnsi" w:hAnsiTheme="majorHAnsi" w:cstheme="majorHAnsi"/>
        </w:rPr>
      </w:pPr>
    </w:p>
    <w:p w:rsidRPr="00802CD8" w:rsidR="002915D4" w:rsidP="0061652A" w:rsidRDefault="002915D4" w14:paraId="181C0F92" w14:textId="77777777">
      <w:pPr>
        <w:pStyle w:val="ListParagraph"/>
        <w:rPr>
          <w:rFonts w:asciiTheme="majorHAnsi" w:hAnsiTheme="majorHAnsi" w:cstheme="majorHAnsi"/>
        </w:rPr>
      </w:pPr>
    </w:p>
    <w:p w:rsidRPr="00FD67A0" w:rsidR="00EA7C56" w:rsidP="00EA7C56" w:rsidRDefault="00EA7C56" w14:paraId="5CD38A06" w14:textId="41BF18D0">
      <w:pPr>
        <w:pStyle w:val="Heading1"/>
        <w:rPr>
          <w:rFonts w:asciiTheme="majorHAnsi" w:hAnsiTheme="majorHAnsi" w:cstheme="majorHAnsi"/>
          <w:color w:val="C00000"/>
        </w:rPr>
      </w:pPr>
      <w:bookmarkStart w:name="_Toc157443242" w:id="6"/>
      <w:r w:rsidRPr="00FD67A0">
        <w:rPr>
          <w:rFonts w:asciiTheme="majorHAnsi" w:hAnsiTheme="majorHAnsi" w:cstheme="majorHAnsi"/>
          <w:color w:val="C00000"/>
        </w:rPr>
        <w:lastRenderedPageBreak/>
        <w:t>3.</w:t>
      </w:r>
      <w:bookmarkEnd w:id="5"/>
      <w:r w:rsidR="00C407A8">
        <w:rPr>
          <w:rFonts w:asciiTheme="majorHAnsi" w:hAnsiTheme="majorHAnsi" w:cstheme="majorHAnsi"/>
          <w:color w:val="C00000"/>
        </w:rPr>
        <w:t xml:space="preserve"> </w:t>
      </w:r>
      <w:bookmarkEnd w:id="6"/>
      <w:r w:rsidRPr="00802CD8" w:rsidR="00802CD8">
        <w:rPr>
          <w:rFonts w:asciiTheme="majorHAnsi" w:hAnsiTheme="majorHAnsi" w:cstheme="majorHAnsi"/>
          <w:color w:val="C00000"/>
        </w:rPr>
        <w:t>The Anglican Christian Tradition</w:t>
      </w:r>
      <w:r w:rsidRPr="00802CD8" w:rsidR="00802CD8">
        <w:rPr>
          <w:rFonts w:asciiTheme="majorHAnsi" w:hAnsiTheme="majorHAnsi" w:cstheme="majorHAnsi"/>
          <w:color w:val="C00000"/>
        </w:rPr>
        <w:cr/>
      </w:r>
    </w:p>
    <w:p w:rsidRPr="00802CD8" w:rsidR="00802CD8" w:rsidP="00802CD8" w:rsidRDefault="00802CD8" w14:paraId="44B4C5D8" w14:textId="77777777">
      <w:pPr>
        <w:shd w:val="clear" w:color="auto" w:fill="FFFFFF"/>
        <w:spacing w:before="161" w:after="161"/>
        <w:rPr>
          <w:rFonts w:asciiTheme="majorHAnsi" w:hAnsiTheme="majorHAnsi" w:cstheme="majorHAnsi"/>
        </w:rPr>
      </w:pPr>
      <w:r w:rsidRPr="00802CD8">
        <w:rPr>
          <w:rFonts w:asciiTheme="majorHAnsi" w:hAnsiTheme="majorHAnsi" w:cstheme="majorHAnsi"/>
        </w:rPr>
        <w:t>The following may be described as shared Christian elements of collective worship:</w:t>
      </w:r>
    </w:p>
    <w:p w:rsidR="0061652A" w:rsidP="00802CD8" w:rsidRDefault="00802CD8" w14:paraId="02BF831A" w14:textId="77777777">
      <w:pPr>
        <w:pStyle w:val="ListParagraph"/>
        <w:numPr>
          <w:ilvl w:val="0"/>
          <w:numId w:val="25"/>
        </w:numPr>
        <w:shd w:val="clear" w:color="auto" w:fill="FFFFFF"/>
        <w:spacing w:before="161" w:after="161"/>
        <w:rPr>
          <w:rFonts w:asciiTheme="majorHAnsi" w:hAnsiTheme="majorHAnsi" w:cstheme="majorHAnsi"/>
        </w:rPr>
      </w:pPr>
      <w:r w:rsidRPr="0061652A">
        <w:rPr>
          <w:rFonts w:asciiTheme="majorHAnsi" w:hAnsiTheme="majorHAnsi" w:cstheme="majorHAnsi"/>
        </w:rPr>
        <w:t>Using the Bible, either as a source of knowledge and inspiration for themes and stories</w:t>
      </w:r>
    </w:p>
    <w:p w:rsidR="0061652A" w:rsidP="00802CD8" w:rsidRDefault="00802CD8" w14:paraId="520A26BB" w14:textId="77777777">
      <w:pPr>
        <w:pStyle w:val="ListParagraph"/>
        <w:numPr>
          <w:ilvl w:val="0"/>
          <w:numId w:val="25"/>
        </w:numPr>
        <w:shd w:val="clear" w:color="auto" w:fill="FFFFFF"/>
        <w:spacing w:before="161" w:after="161"/>
        <w:rPr>
          <w:rFonts w:asciiTheme="majorHAnsi" w:hAnsiTheme="majorHAnsi" w:cstheme="majorHAnsi"/>
        </w:rPr>
      </w:pPr>
      <w:r w:rsidRPr="0061652A">
        <w:rPr>
          <w:rFonts w:asciiTheme="majorHAnsi" w:hAnsiTheme="majorHAnsi" w:cstheme="majorHAnsi"/>
        </w:rPr>
        <w:t>Observing the cycle of the Church’s Year – Advent, Christmas, Lent, Easter, Pentecost,</w:t>
      </w:r>
      <w:r w:rsidR="0061652A">
        <w:rPr>
          <w:rFonts w:asciiTheme="majorHAnsi" w:hAnsiTheme="majorHAnsi" w:cstheme="majorHAnsi"/>
        </w:rPr>
        <w:t xml:space="preserve"> </w:t>
      </w:r>
      <w:r w:rsidRPr="0061652A">
        <w:rPr>
          <w:rFonts w:asciiTheme="majorHAnsi" w:hAnsiTheme="majorHAnsi" w:cstheme="majorHAnsi"/>
        </w:rPr>
        <w:t>Saints Day</w:t>
      </w:r>
      <w:r w:rsidR="0061652A">
        <w:rPr>
          <w:rFonts w:asciiTheme="majorHAnsi" w:hAnsiTheme="majorHAnsi" w:cstheme="majorHAnsi"/>
        </w:rPr>
        <w:t>s</w:t>
      </w:r>
    </w:p>
    <w:p w:rsidR="0061652A" w:rsidP="00802CD8" w:rsidRDefault="00802CD8" w14:paraId="0C03A1F4" w14:textId="77777777">
      <w:pPr>
        <w:pStyle w:val="ListParagraph"/>
        <w:numPr>
          <w:ilvl w:val="0"/>
          <w:numId w:val="25"/>
        </w:numPr>
        <w:shd w:val="clear" w:color="auto" w:fill="FFFFFF"/>
        <w:spacing w:before="161" w:after="161"/>
        <w:rPr>
          <w:rFonts w:asciiTheme="majorHAnsi" w:hAnsiTheme="majorHAnsi" w:cstheme="majorHAnsi"/>
        </w:rPr>
      </w:pPr>
      <w:r w:rsidRPr="0061652A">
        <w:rPr>
          <w:rFonts w:asciiTheme="majorHAnsi" w:hAnsiTheme="majorHAnsi" w:cstheme="majorHAnsi"/>
        </w:rPr>
        <w:t>Learning and saying prayers from a number of sources, in particular the</w:t>
      </w:r>
      <w:r w:rsidRPr="0061652A" w:rsidR="0061652A">
        <w:rPr>
          <w:rFonts w:asciiTheme="majorHAnsi" w:hAnsiTheme="majorHAnsi" w:cstheme="majorHAnsi"/>
        </w:rPr>
        <w:t xml:space="preserve"> </w:t>
      </w:r>
      <w:r w:rsidRPr="0061652A">
        <w:rPr>
          <w:rFonts w:asciiTheme="majorHAnsi" w:hAnsiTheme="majorHAnsi" w:cstheme="majorHAnsi"/>
        </w:rPr>
        <w:t>Lord’s Prayer and the Grace</w:t>
      </w:r>
    </w:p>
    <w:p w:rsidR="0061652A" w:rsidP="00802CD8" w:rsidRDefault="00802CD8" w14:paraId="45C23046" w14:textId="77777777">
      <w:pPr>
        <w:pStyle w:val="ListParagraph"/>
        <w:numPr>
          <w:ilvl w:val="0"/>
          <w:numId w:val="25"/>
        </w:numPr>
        <w:shd w:val="clear" w:color="auto" w:fill="FFFFFF"/>
        <w:spacing w:before="161" w:after="161"/>
        <w:rPr>
          <w:rFonts w:asciiTheme="majorHAnsi" w:hAnsiTheme="majorHAnsi" w:cstheme="majorHAnsi"/>
        </w:rPr>
      </w:pPr>
      <w:r w:rsidRPr="0061652A">
        <w:rPr>
          <w:rFonts w:asciiTheme="majorHAnsi" w:hAnsiTheme="majorHAnsi" w:cstheme="majorHAnsi"/>
        </w:rPr>
        <w:t>Singing a wide variety of hymns and songs from traditional to rap</w:t>
      </w:r>
    </w:p>
    <w:p w:rsidR="0061652A" w:rsidP="00802CD8" w:rsidRDefault="00802CD8" w14:paraId="404A10D7" w14:textId="77777777">
      <w:pPr>
        <w:pStyle w:val="ListParagraph"/>
        <w:numPr>
          <w:ilvl w:val="0"/>
          <w:numId w:val="25"/>
        </w:numPr>
        <w:shd w:val="clear" w:color="auto" w:fill="FFFFFF"/>
        <w:spacing w:before="161" w:after="161"/>
        <w:rPr>
          <w:rFonts w:asciiTheme="majorHAnsi" w:hAnsiTheme="majorHAnsi" w:cstheme="majorHAnsi"/>
        </w:rPr>
      </w:pPr>
      <w:r w:rsidRPr="0061652A">
        <w:rPr>
          <w:rFonts w:asciiTheme="majorHAnsi" w:hAnsiTheme="majorHAnsi" w:cstheme="majorHAnsi"/>
        </w:rPr>
        <w:t>Experiencing Christian symbols in worship and reflecting on their meaning e.g. cross,</w:t>
      </w:r>
      <w:r w:rsidR="0061652A">
        <w:rPr>
          <w:rFonts w:asciiTheme="majorHAnsi" w:hAnsiTheme="majorHAnsi" w:cstheme="majorHAnsi"/>
        </w:rPr>
        <w:t xml:space="preserve"> </w:t>
      </w:r>
      <w:r w:rsidRPr="0061652A">
        <w:rPr>
          <w:rFonts w:asciiTheme="majorHAnsi" w:hAnsiTheme="majorHAnsi" w:cstheme="majorHAnsi"/>
        </w:rPr>
        <w:t>crucifix, wine and candles</w:t>
      </w:r>
    </w:p>
    <w:p w:rsidR="0061652A" w:rsidP="00802CD8" w:rsidRDefault="00802CD8" w14:paraId="7196D039" w14:textId="77777777">
      <w:pPr>
        <w:pStyle w:val="ListParagraph"/>
        <w:numPr>
          <w:ilvl w:val="0"/>
          <w:numId w:val="25"/>
        </w:numPr>
        <w:shd w:val="clear" w:color="auto" w:fill="FFFFFF"/>
        <w:spacing w:before="161" w:after="161"/>
        <w:rPr>
          <w:rFonts w:asciiTheme="majorHAnsi" w:hAnsiTheme="majorHAnsi" w:cstheme="majorHAnsi"/>
        </w:rPr>
      </w:pPr>
      <w:r w:rsidRPr="0061652A">
        <w:rPr>
          <w:rFonts w:asciiTheme="majorHAnsi" w:hAnsiTheme="majorHAnsi" w:cstheme="majorHAnsi"/>
        </w:rPr>
        <w:t>The use of prayer, silence and reflection</w:t>
      </w:r>
    </w:p>
    <w:p w:rsidR="00C407A8" w:rsidP="00802CD8" w:rsidRDefault="00802CD8" w14:paraId="40CB4536" w14:textId="63B5F59E">
      <w:pPr>
        <w:pStyle w:val="ListParagraph"/>
        <w:numPr>
          <w:ilvl w:val="0"/>
          <w:numId w:val="25"/>
        </w:numPr>
        <w:shd w:val="clear" w:color="auto" w:fill="FFFFFF"/>
        <w:spacing w:before="161" w:after="161"/>
        <w:rPr>
          <w:rFonts w:asciiTheme="majorHAnsi" w:hAnsiTheme="majorHAnsi" w:cstheme="majorHAnsi"/>
        </w:rPr>
      </w:pPr>
      <w:r w:rsidRPr="0061652A">
        <w:rPr>
          <w:rFonts w:asciiTheme="majorHAnsi" w:hAnsiTheme="majorHAnsi" w:cstheme="majorHAnsi"/>
        </w:rPr>
        <w:t>Using Psalms with simple responses</w:t>
      </w:r>
      <w:r w:rsidRPr="0061652A">
        <w:rPr>
          <w:rFonts w:asciiTheme="majorHAnsi" w:hAnsiTheme="majorHAnsi" w:cstheme="majorHAnsi"/>
        </w:rPr>
        <w:cr/>
      </w:r>
    </w:p>
    <w:p w:rsidRPr="0061652A" w:rsidR="0061652A" w:rsidP="0061652A" w:rsidRDefault="0061652A" w14:paraId="51F3983E" w14:textId="123910FC">
      <w:pPr>
        <w:shd w:val="clear" w:color="auto" w:fill="FFFFFF"/>
        <w:spacing w:before="161" w:after="161"/>
        <w:rPr>
          <w:rFonts w:asciiTheme="majorHAnsi" w:hAnsiTheme="majorHAnsi" w:cstheme="majorHAnsi"/>
        </w:rPr>
      </w:pPr>
      <w:r w:rsidRPr="0061652A">
        <w:rPr>
          <w:rFonts w:asciiTheme="majorHAnsi" w:hAnsiTheme="majorHAnsi" w:cstheme="majorHAnsi"/>
        </w:rPr>
        <w:t>Whilst these are more distinctively Anglican:</w:t>
      </w:r>
    </w:p>
    <w:p w:rsidRPr="0061652A" w:rsidR="0061652A" w:rsidP="0061652A" w:rsidRDefault="0061652A" w14:paraId="09246F40" w14:textId="04064C5E">
      <w:pPr>
        <w:pStyle w:val="ListParagraph"/>
        <w:numPr>
          <w:ilvl w:val="0"/>
          <w:numId w:val="25"/>
        </w:numPr>
        <w:shd w:val="clear" w:color="auto" w:fill="FFFFFF"/>
        <w:spacing w:before="161" w:after="161"/>
        <w:rPr>
          <w:rFonts w:asciiTheme="majorHAnsi" w:hAnsiTheme="majorHAnsi" w:cstheme="majorHAnsi"/>
        </w:rPr>
      </w:pPr>
      <w:r w:rsidRPr="0061652A">
        <w:rPr>
          <w:rFonts w:asciiTheme="majorHAnsi" w:hAnsiTheme="majorHAnsi" w:cstheme="majorHAnsi"/>
        </w:rPr>
        <w:t>Using prayers from Common Worship</w:t>
      </w:r>
    </w:p>
    <w:p w:rsidRPr="00354903" w:rsidR="0061652A" w:rsidP="00354903" w:rsidRDefault="0061652A" w14:paraId="27D1A484" w14:textId="195D900F">
      <w:pPr>
        <w:pStyle w:val="ListParagraph"/>
        <w:numPr>
          <w:ilvl w:val="0"/>
          <w:numId w:val="25"/>
        </w:numPr>
        <w:shd w:val="clear" w:color="auto" w:fill="FFFFFF"/>
        <w:spacing w:before="161" w:after="161"/>
        <w:rPr>
          <w:rFonts w:asciiTheme="majorHAnsi" w:hAnsiTheme="majorHAnsi" w:cstheme="majorHAnsi"/>
        </w:rPr>
      </w:pPr>
      <w:r w:rsidRPr="0061652A">
        <w:rPr>
          <w:rFonts w:asciiTheme="majorHAnsi" w:hAnsiTheme="majorHAnsi" w:cstheme="majorHAnsi"/>
        </w:rPr>
        <w:t>Using Anglican sentences and responses e.g.</w:t>
      </w:r>
      <w:r w:rsidR="002915D4">
        <w:rPr>
          <w:rFonts w:asciiTheme="majorHAnsi" w:hAnsiTheme="majorHAnsi" w:cstheme="majorHAnsi"/>
        </w:rPr>
        <w:t xml:space="preserve"> </w:t>
      </w:r>
      <w:proofErr w:type="gramStart"/>
      <w:r w:rsidRPr="0061652A">
        <w:rPr>
          <w:rFonts w:asciiTheme="majorHAnsi" w:hAnsiTheme="majorHAnsi" w:cstheme="majorHAnsi"/>
        </w:rPr>
        <w:t>The</w:t>
      </w:r>
      <w:proofErr w:type="gramEnd"/>
      <w:r w:rsidRPr="0061652A">
        <w:rPr>
          <w:rFonts w:asciiTheme="majorHAnsi" w:hAnsiTheme="majorHAnsi" w:cstheme="majorHAnsi"/>
        </w:rPr>
        <w:t xml:space="preserve"> Lord is here / His Spirit is with us. Peace</w:t>
      </w:r>
      <w:r w:rsidR="00354903">
        <w:rPr>
          <w:rFonts w:asciiTheme="majorHAnsi" w:hAnsiTheme="majorHAnsi" w:cstheme="majorHAnsi"/>
        </w:rPr>
        <w:t xml:space="preserve"> </w:t>
      </w:r>
      <w:r w:rsidRPr="00354903">
        <w:rPr>
          <w:rFonts w:asciiTheme="majorHAnsi" w:hAnsiTheme="majorHAnsi" w:cstheme="majorHAnsi"/>
        </w:rPr>
        <w:t xml:space="preserve">be with you/ and also with you, </w:t>
      </w:r>
      <w:proofErr w:type="gramStart"/>
      <w:r w:rsidRPr="00354903">
        <w:rPr>
          <w:rFonts w:asciiTheme="majorHAnsi" w:hAnsiTheme="majorHAnsi" w:cstheme="majorHAnsi"/>
        </w:rPr>
        <w:t>Go</w:t>
      </w:r>
      <w:proofErr w:type="gramEnd"/>
      <w:r w:rsidRPr="00354903">
        <w:rPr>
          <w:rFonts w:asciiTheme="majorHAnsi" w:hAnsiTheme="majorHAnsi" w:cstheme="majorHAnsi"/>
        </w:rPr>
        <w:t xml:space="preserve"> in peace to love and serve the Lord / In the name</w:t>
      </w:r>
      <w:r w:rsidR="00354903">
        <w:rPr>
          <w:rFonts w:asciiTheme="majorHAnsi" w:hAnsiTheme="majorHAnsi" w:cstheme="majorHAnsi"/>
        </w:rPr>
        <w:t xml:space="preserve"> </w:t>
      </w:r>
      <w:r w:rsidRPr="00354903">
        <w:rPr>
          <w:rFonts w:asciiTheme="majorHAnsi" w:hAnsiTheme="majorHAnsi" w:cstheme="majorHAnsi"/>
        </w:rPr>
        <w:t>of Christ, The Lord be with you/And also with you</w:t>
      </w:r>
    </w:p>
    <w:p w:rsidRPr="0061652A" w:rsidR="0061652A" w:rsidP="0061652A" w:rsidRDefault="0061652A" w14:paraId="30A1229D" w14:textId="276289F1">
      <w:pPr>
        <w:pStyle w:val="ListParagraph"/>
        <w:numPr>
          <w:ilvl w:val="0"/>
          <w:numId w:val="25"/>
        </w:numPr>
        <w:shd w:val="clear" w:color="auto" w:fill="FFFFFF"/>
        <w:spacing w:before="161" w:after="161"/>
        <w:rPr>
          <w:rFonts w:asciiTheme="majorHAnsi" w:hAnsiTheme="majorHAnsi" w:cstheme="majorHAnsi"/>
        </w:rPr>
      </w:pPr>
      <w:r w:rsidRPr="0061652A">
        <w:rPr>
          <w:rFonts w:asciiTheme="majorHAnsi" w:hAnsiTheme="majorHAnsi" w:cstheme="majorHAnsi"/>
        </w:rPr>
        <w:t>Using prayers as a focus for worship</w:t>
      </w:r>
    </w:p>
    <w:p w:rsidRPr="0061652A" w:rsidR="0061652A" w:rsidP="0061652A" w:rsidRDefault="0061652A" w14:paraId="30B99F87" w14:textId="2237A3D5">
      <w:pPr>
        <w:pStyle w:val="ListParagraph"/>
        <w:numPr>
          <w:ilvl w:val="0"/>
          <w:numId w:val="25"/>
        </w:numPr>
        <w:shd w:val="clear" w:color="auto" w:fill="FFFFFF"/>
        <w:spacing w:before="161" w:after="161"/>
        <w:rPr>
          <w:rFonts w:asciiTheme="majorHAnsi" w:hAnsiTheme="majorHAnsi" w:cstheme="majorHAnsi"/>
        </w:rPr>
      </w:pPr>
      <w:r w:rsidRPr="0061652A">
        <w:rPr>
          <w:rFonts w:asciiTheme="majorHAnsi" w:hAnsiTheme="majorHAnsi" w:cstheme="majorHAnsi"/>
        </w:rPr>
        <w:t>Celebrating Eucharist</w:t>
      </w:r>
    </w:p>
    <w:p w:rsidRPr="0061652A" w:rsidR="0061652A" w:rsidP="0061652A" w:rsidRDefault="0061652A" w14:paraId="569CA921" w14:textId="28BD3A25">
      <w:pPr>
        <w:pStyle w:val="ListParagraph"/>
        <w:numPr>
          <w:ilvl w:val="0"/>
          <w:numId w:val="25"/>
        </w:numPr>
        <w:shd w:val="clear" w:color="auto" w:fill="FFFFFF"/>
        <w:spacing w:before="161" w:after="161"/>
        <w:rPr>
          <w:rFonts w:asciiTheme="majorHAnsi" w:hAnsiTheme="majorHAnsi" w:cstheme="majorHAnsi"/>
        </w:rPr>
      </w:pPr>
      <w:r w:rsidRPr="0061652A">
        <w:rPr>
          <w:rFonts w:asciiTheme="majorHAnsi" w:hAnsiTheme="majorHAnsi" w:cstheme="majorHAnsi"/>
        </w:rPr>
        <w:t>Encouraging links with the worship of the local Parish Church</w:t>
      </w:r>
      <w:r w:rsidRPr="0061652A">
        <w:rPr>
          <w:rFonts w:asciiTheme="majorHAnsi" w:hAnsiTheme="majorHAnsi" w:cstheme="majorHAnsi"/>
        </w:rPr>
        <w:cr/>
      </w:r>
    </w:p>
    <w:p w:rsidRPr="00FD67A0" w:rsidR="00EA7C56" w:rsidP="00EA7C56" w:rsidRDefault="00EA7C56" w14:paraId="0CEBF329" w14:textId="7F1C4227">
      <w:pPr>
        <w:pStyle w:val="Heading1"/>
        <w:rPr>
          <w:rFonts w:asciiTheme="majorHAnsi" w:hAnsiTheme="majorHAnsi" w:cstheme="majorHAnsi"/>
          <w:color w:val="C00000"/>
        </w:rPr>
      </w:pPr>
      <w:bookmarkStart w:name="_Toc494124439" w:id="7"/>
      <w:bookmarkStart w:name="_Toc157443243" w:id="8"/>
      <w:r w:rsidRPr="00FD67A0">
        <w:rPr>
          <w:rFonts w:eastAsia="MS Mincho" w:asciiTheme="majorHAnsi" w:hAnsiTheme="majorHAnsi" w:cstheme="majorHAnsi"/>
          <w:bCs/>
          <w:color w:val="C00000"/>
          <w:szCs w:val="28"/>
        </w:rPr>
        <w:t>4</w:t>
      </w:r>
      <w:r w:rsidRPr="00FD67A0">
        <w:rPr>
          <w:rFonts w:eastAsia="MS Mincho" w:asciiTheme="majorHAnsi" w:hAnsiTheme="majorHAnsi" w:cstheme="majorHAnsi"/>
          <w:b w:val="0"/>
          <w:bCs/>
          <w:color w:val="C00000"/>
          <w:sz w:val="20"/>
          <w:szCs w:val="24"/>
        </w:rPr>
        <w:t xml:space="preserve">. </w:t>
      </w:r>
      <w:bookmarkEnd w:id="7"/>
      <w:bookmarkEnd w:id="8"/>
      <w:r w:rsidRPr="00354903" w:rsidR="00354903">
        <w:rPr>
          <w:rFonts w:asciiTheme="majorHAnsi" w:hAnsiTheme="majorHAnsi" w:cstheme="majorHAnsi"/>
          <w:color w:val="C00000"/>
        </w:rPr>
        <w:t>Implementation</w:t>
      </w:r>
    </w:p>
    <w:p w:rsidR="002915D4" w:rsidP="004B57FB" w:rsidRDefault="004B57FB" w14:paraId="6B197D4F" w14:textId="77777777">
      <w:pPr>
        <w:spacing w:after="0"/>
        <w:rPr>
          <w:rFonts w:asciiTheme="majorHAnsi" w:hAnsiTheme="majorHAnsi" w:cstheme="majorHAnsi"/>
        </w:rPr>
      </w:pPr>
      <w:bookmarkStart w:name="_Toc494124440" w:id="9"/>
      <w:r w:rsidRPr="004B57FB">
        <w:rPr>
          <w:rFonts w:asciiTheme="majorHAnsi" w:hAnsiTheme="majorHAnsi" w:cstheme="majorHAnsi"/>
        </w:rPr>
        <w:t>Collective Worship is a legal requirement. Each school must provide a Christian act of</w:t>
      </w:r>
      <w:r w:rsidR="002915D4">
        <w:rPr>
          <w:rFonts w:asciiTheme="majorHAnsi" w:hAnsiTheme="majorHAnsi" w:cstheme="majorHAnsi"/>
        </w:rPr>
        <w:t xml:space="preserve"> </w:t>
      </w:r>
      <w:r w:rsidRPr="004B57FB">
        <w:rPr>
          <w:rFonts w:asciiTheme="majorHAnsi" w:hAnsiTheme="majorHAnsi" w:cstheme="majorHAnsi"/>
        </w:rPr>
        <w:t>Collective Worship for all pupils every day. This act of worship can take place at any time of</w:t>
      </w:r>
      <w:r w:rsidR="002915D4">
        <w:rPr>
          <w:rFonts w:asciiTheme="majorHAnsi" w:hAnsiTheme="majorHAnsi" w:cstheme="majorHAnsi"/>
        </w:rPr>
        <w:t xml:space="preserve"> </w:t>
      </w:r>
      <w:r w:rsidRPr="004B57FB">
        <w:rPr>
          <w:rFonts w:asciiTheme="majorHAnsi" w:hAnsiTheme="majorHAnsi" w:cstheme="majorHAnsi"/>
        </w:rPr>
        <w:t>the school day and in any regular school grouping e.g. whole school, key stage or class.</w:t>
      </w:r>
      <w:r w:rsidR="002915D4">
        <w:rPr>
          <w:rFonts w:asciiTheme="majorHAnsi" w:hAnsiTheme="majorHAnsi" w:cstheme="majorHAnsi"/>
        </w:rPr>
        <w:t xml:space="preserve"> </w:t>
      </w:r>
    </w:p>
    <w:p w:rsidRPr="002915D4" w:rsidR="00A5797F" w:rsidP="002915D4" w:rsidRDefault="004B57FB" w14:paraId="41BD0C19" w14:textId="0418575D">
      <w:pPr>
        <w:shd w:val="clear" w:color="auto" w:fill="FFFFFF"/>
        <w:spacing w:before="161" w:after="161"/>
        <w:rPr>
          <w:rFonts w:asciiTheme="majorHAnsi" w:hAnsiTheme="majorHAnsi" w:cstheme="majorHAnsi"/>
        </w:rPr>
      </w:pPr>
      <w:r w:rsidRPr="002915D4">
        <w:rPr>
          <w:rFonts w:asciiTheme="majorHAnsi" w:hAnsiTheme="majorHAnsi" w:cstheme="majorHAnsi"/>
        </w:rPr>
        <w:t>The school plans collective worship in a variety of ways</w:t>
      </w:r>
      <w:r w:rsidRPr="002915D4" w:rsidR="00A5797F">
        <w:rPr>
          <w:rFonts w:asciiTheme="majorHAnsi" w:hAnsiTheme="majorHAnsi" w:cstheme="majorHAnsi"/>
        </w:rPr>
        <w:t>.</w:t>
      </w:r>
    </w:p>
    <w:p w:rsidRPr="002915D4" w:rsidR="002915D4" w:rsidP="002915D4" w:rsidRDefault="002915D4" w14:paraId="7054B7F9" w14:textId="77777777">
      <w:pPr>
        <w:pStyle w:val="ListParagraph"/>
        <w:numPr>
          <w:ilvl w:val="0"/>
          <w:numId w:val="25"/>
        </w:numPr>
        <w:shd w:val="clear" w:color="auto" w:fill="FFFFFF"/>
        <w:spacing w:before="161" w:after="161"/>
        <w:rPr>
          <w:rFonts w:asciiTheme="majorHAnsi" w:hAnsiTheme="majorHAnsi" w:cstheme="majorHAnsi"/>
        </w:rPr>
      </w:pPr>
      <w:r w:rsidRPr="002915D4">
        <w:rPr>
          <w:rFonts w:asciiTheme="majorHAnsi" w:hAnsiTheme="majorHAnsi" w:cstheme="majorHAnsi"/>
        </w:rPr>
        <w:t>The Headteacher and any teaching member of staff plans and delivers collective worship</w:t>
      </w:r>
    </w:p>
    <w:p w:rsidR="002915D4" w:rsidP="002915D4" w:rsidRDefault="002915D4" w14:paraId="097C39C0" w14:textId="77777777">
      <w:pPr>
        <w:pStyle w:val="ListParagraph"/>
        <w:numPr>
          <w:ilvl w:val="0"/>
          <w:numId w:val="25"/>
        </w:numPr>
        <w:shd w:val="clear" w:color="auto" w:fill="FFFFFF"/>
        <w:spacing w:before="161" w:after="161"/>
        <w:rPr>
          <w:rFonts w:asciiTheme="majorHAnsi" w:hAnsiTheme="majorHAnsi" w:cstheme="majorHAnsi"/>
        </w:rPr>
      </w:pPr>
      <w:r w:rsidRPr="002915D4">
        <w:rPr>
          <w:rFonts w:asciiTheme="majorHAnsi" w:hAnsiTheme="majorHAnsi" w:cstheme="majorHAnsi"/>
        </w:rPr>
        <w:t>Weekly themes are linked to the school Christian Values, wider Christian Values, events in the church year, themes pertinent to our children and responsive to world events</w:t>
      </w:r>
    </w:p>
    <w:p w:rsidR="002915D4" w:rsidP="002915D4" w:rsidRDefault="002915D4" w14:paraId="21555F40" w14:textId="77777777">
      <w:pPr>
        <w:pStyle w:val="ListParagraph"/>
        <w:numPr>
          <w:ilvl w:val="0"/>
          <w:numId w:val="25"/>
        </w:numPr>
        <w:shd w:val="clear" w:color="auto" w:fill="FFFFFF"/>
        <w:spacing w:before="161" w:after="161"/>
        <w:rPr>
          <w:rFonts w:asciiTheme="majorHAnsi" w:hAnsiTheme="majorHAnsi" w:cstheme="majorHAnsi"/>
        </w:rPr>
      </w:pPr>
      <w:r w:rsidRPr="002915D4">
        <w:rPr>
          <w:rFonts w:asciiTheme="majorHAnsi" w:hAnsiTheme="majorHAnsi" w:cstheme="majorHAnsi"/>
        </w:rPr>
        <w:t>There is a weekly timetable for Collective Worship which deepens engagement with the theme over the course of a week</w:t>
      </w:r>
    </w:p>
    <w:p w:rsidR="002915D4" w:rsidP="002915D4" w:rsidRDefault="002915D4" w14:paraId="34DC3951" w14:textId="6333EAFC">
      <w:pPr>
        <w:pStyle w:val="ListParagraph"/>
        <w:numPr>
          <w:ilvl w:val="0"/>
          <w:numId w:val="25"/>
        </w:numPr>
        <w:shd w:val="clear" w:color="auto" w:fill="FFFFFF"/>
        <w:spacing w:before="161" w:after="161"/>
        <w:rPr>
          <w:rFonts w:asciiTheme="majorHAnsi" w:hAnsiTheme="majorHAnsi" w:cstheme="majorHAnsi"/>
        </w:rPr>
      </w:pPr>
      <w:r w:rsidRPr="002915D4">
        <w:rPr>
          <w:rFonts w:asciiTheme="majorHAnsi" w:hAnsiTheme="majorHAnsi" w:cstheme="majorHAnsi"/>
        </w:rPr>
        <w:t>Others who are involved with worship include the local Church Priest, Family Trust and other visitors linked to the Church</w:t>
      </w:r>
    </w:p>
    <w:p w:rsidRPr="002915D4" w:rsidR="002915D4" w:rsidP="002915D4" w:rsidRDefault="002915D4" w14:paraId="42899796" w14:textId="6B0F7301">
      <w:pPr>
        <w:pStyle w:val="ListParagraph"/>
        <w:numPr>
          <w:ilvl w:val="0"/>
          <w:numId w:val="25"/>
        </w:numPr>
        <w:shd w:val="clear" w:color="auto" w:fill="FFFFFF"/>
        <w:spacing w:before="161" w:after="161"/>
        <w:rPr>
          <w:rFonts w:asciiTheme="majorHAnsi" w:hAnsiTheme="majorHAnsi" w:cstheme="majorHAnsi"/>
        </w:rPr>
      </w:pPr>
      <w:r w:rsidRPr="002915D4">
        <w:rPr>
          <w:rFonts w:asciiTheme="majorHAnsi" w:hAnsiTheme="majorHAnsi" w:cstheme="majorHAnsi"/>
        </w:rPr>
        <w:t>a variety of worship experiences are used including, prayer, music, hymns, reflection,</w:t>
      </w:r>
      <w:r>
        <w:rPr>
          <w:rFonts w:asciiTheme="majorHAnsi" w:hAnsiTheme="majorHAnsi" w:cstheme="majorHAnsi"/>
        </w:rPr>
        <w:t xml:space="preserve"> </w:t>
      </w:r>
      <w:r w:rsidRPr="002915D4">
        <w:rPr>
          <w:rFonts w:asciiTheme="majorHAnsi" w:hAnsiTheme="majorHAnsi" w:cstheme="majorHAnsi"/>
        </w:rPr>
        <w:t>Bible readings, images, acting, objects etc</w:t>
      </w:r>
    </w:p>
    <w:p w:rsidRPr="002915D4" w:rsidR="002915D4" w:rsidP="002915D4" w:rsidRDefault="002915D4" w14:paraId="33891E8C" w14:textId="243CE087">
      <w:pPr>
        <w:pStyle w:val="ListParagraph"/>
        <w:numPr>
          <w:ilvl w:val="0"/>
          <w:numId w:val="25"/>
        </w:numPr>
        <w:shd w:val="clear" w:color="auto" w:fill="FFFFFF"/>
        <w:spacing w:before="161" w:after="161"/>
        <w:rPr>
          <w:rFonts w:asciiTheme="majorHAnsi" w:hAnsiTheme="majorHAnsi" w:cstheme="majorHAnsi"/>
        </w:rPr>
      </w:pPr>
      <w:r w:rsidRPr="002915D4">
        <w:rPr>
          <w:rFonts w:asciiTheme="majorHAnsi" w:hAnsiTheme="majorHAnsi" w:cstheme="majorHAnsi"/>
        </w:rPr>
        <w:t>Worship is planned to incorporate the four spiritual styles</w:t>
      </w:r>
    </w:p>
    <w:p w:rsidRPr="002915D4" w:rsidR="002915D4" w:rsidP="00F759ED" w:rsidRDefault="002915D4" w14:paraId="211E62D8" w14:textId="4C6AC20F">
      <w:pPr>
        <w:pStyle w:val="ListParagraph"/>
        <w:numPr>
          <w:ilvl w:val="0"/>
          <w:numId w:val="25"/>
        </w:numPr>
        <w:shd w:val="clear" w:color="auto" w:fill="FFFFFF"/>
        <w:spacing w:before="161" w:after="161"/>
        <w:rPr>
          <w:rFonts w:asciiTheme="majorHAnsi" w:hAnsiTheme="majorHAnsi" w:cstheme="majorHAnsi"/>
        </w:rPr>
      </w:pPr>
      <w:r w:rsidRPr="002915D4">
        <w:rPr>
          <w:rFonts w:asciiTheme="majorHAnsi" w:hAnsiTheme="majorHAnsi" w:cstheme="majorHAnsi"/>
        </w:rPr>
        <w:t>Pupils are encouraged to read prayers, light the candle, act and read Bible passages,</w:t>
      </w:r>
      <w:r w:rsidRPr="002915D4">
        <w:rPr>
          <w:rFonts w:asciiTheme="majorHAnsi" w:hAnsiTheme="majorHAnsi" w:cstheme="majorHAnsi"/>
        </w:rPr>
        <w:t xml:space="preserve"> </w:t>
      </w:r>
      <w:r w:rsidRPr="002915D4">
        <w:rPr>
          <w:rFonts w:asciiTheme="majorHAnsi" w:hAnsiTheme="majorHAnsi" w:cstheme="majorHAnsi"/>
        </w:rPr>
        <w:t>offer ideas and reflections as part of whole school collective worship and as part of</w:t>
      </w:r>
      <w:r w:rsidRPr="002915D4">
        <w:rPr>
          <w:rFonts w:asciiTheme="majorHAnsi" w:hAnsiTheme="majorHAnsi" w:cstheme="majorHAnsi"/>
        </w:rPr>
        <w:t xml:space="preserve"> </w:t>
      </w:r>
      <w:r w:rsidRPr="002915D4">
        <w:rPr>
          <w:rFonts w:asciiTheme="majorHAnsi" w:hAnsiTheme="majorHAnsi" w:cstheme="majorHAnsi"/>
        </w:rPr>
        <w:t>worship in class</w:t>
      </w:r>
    </w:p>
    <w:p w:rsidRPr="002915D4" w:rsidR="002915D4" w:rsidP="009A0EB2" w:rsidRDefault="002915D4" w14:paraId="59CAA7BD" w14:textId="17BE32A7">
      <w:pPr>
        <w:pStyle w:val="ListParagraph"/>
        <w:numPr>
          <w:ilvl w:val="0"/>
          <w:numId w:val="25"/>
        </w:numPr>
        <w:shd w:val="clear" w:color="auto" w:fill="FFFFFF"/>
        <w:spacing w:before="161" w:after="161"/>
        <w:rPr>
          <w:rFonts w:asciiTheme="majorHAnsi" w:hAnsiTheme="majorHAnsi" w:cstheme="majorHAnsi"/>
        </w:rPr>
      </w:pPr>
      <w:r w:rsidRPr="002915D4">
        <w:rPr>
          <w:rFonts w:asciiTheme="majorHAnsi" w:hAnsiTheme="majorHAnsi" w:cstheme="majorHAnsi"/>
        </w:rPr>
        <w:t>Pupils are encouraged to lead parts or whole worship sessions. This can be through</w:t>
      </w:r>
      <w:r w:rsidRPr="002915D4">
        <w:rPr>
          <w:rFonts w:asciiTheme="majorHAnsi" w:hAnsiTheme="majorHAnsi" w:cstheme="majorHAnsi"/>
        </w:rPr>
        <w:t xml:space="preserve"> </w:t>
      </w:r>
      <w:r w:rsidRPr="002915D4">
        <w:rPr>
          <w:rFonts w:asciiTheme="majorHAnsi" w:hAnsiTheme="majorHAnsi" w:cstheme="majorHAnsi"/>
        </w:rPr>
        <w:t>class led worship, or individual/small groups on a voluntary basis</w:t>
      </w:r>
      <w:r w:rsidRPr="002915D4">
        <w:rPr>
          <w:rFonts w:asciiTheme="majorHAnsi" w:hAnsiTheme="majorHAnsi" w:cstheme="majorHAnsi"/>
        </w:rPr>
        <w:cr/>
      </w:r>
    </w:p>
    <w:p w:rsidR="00641468" w:rsidP="006A52C9" w:rsidRDefault="00641468" w14:paraId="509E63F7" w14:textId="16EFCBC1">
      <w:pPr>
        <w:spacing w:after="0"/>
        <w:rPr>
          <w:rFonts w:asciiTheme="majorHAnsi" w:hAnsiTheme="majorHAnsi" w:cstheme="majorHAnsi"/>
        </w:rPr>
      </w:pPr>
    </w:p>
    <w:p w:rsidRPr="00FD67A0" w:rsidR="00641468" w:rsidP="00641468" w:rsidRDefault="00641468" w14:paraId="3C4857DA" w14:textId="4CF3F671">
      <w:pPr>
        <w:pStyle w:val="Heading1"/>
        <w:rPr>
          <w:rFonts w:asciiTheme="majorHAnsi" w:hAnsiTheme="majorHAnsi" w:cstheme="majorHAnsi"/>
          <w:color w:val="C00000"/>
        </w:rPr>
      </w:pPr>
      <w:bookmarkStart w:name="_Toc157443244" w:id="10"/>
      <w:r>
        <w:rPr>
          <w:rFonts w:eastAsia="MS Mincho" w:asciiTheme="majorHAnsi" w:hAnsiTheme="majorHAnsi" w:cstheme="majorHAnsi"/>
          <w:bCs/>
          <w:color w:val="C00000"/>
          <w:szCs w:val="28"/>
        </w:rPr>
        <w:lastRenderedPageBreak/>
        <w:t>5</w:t>
      </w:r>
      <w:r w:rsidRPr="00FD67A0">
        <w:rPr>
          <w:rFonts w:eastAsia="MS Mincho" w:asciiTheme="majorHAnsi" w:hAnsiTheme="majorHAnsi" w:cstheme="majorHAnsi"/>
          <w:b w:val="0"/>
          <w:bCs/>
          <w:color w:val="C00000"/>
          <w:sz w:val="20"/>
          <w:szCs w:val="24"/>
        </w:rPr>
        <w:t xml:space="preserve">. </w:t>
      </w:r>
      <w:bookmarkEnd w:id="10"/>
      <w:r w:rsidRPr="002915D4" w:rsidR="002915D4">
        <w:rPr>
          <w:rFonts w:asciiTheme="majorHAnsi" w:hAnsiTheme="majorHAnsi" w:cstheme="majorHAnsi"/>
          <w:color w:val="C00000"/>
        </w:rPr>
        <w:t>Monitoring and Evaluation</w:t>
      </w:r>
    </w:p>
    <w:p w:rsidRPr="006A52C9" w:rsidR="00641468" w:rsidP="006A52C9" w:rsidRDefault="00641468" w14:paraId="7D35A30D" w14:textId="77777777">
      <w:pPr>
        <w:spacing w:after="0"/>
        <w:rPr>
          <w:rFonts w:asciiTheme="majorHAnsi" w:hAnsiTheme="majorHAnsi" w:cstheme="majorHAnsi"/>
        </w:rPr>
      </w:pPr>
    </w:p>
    <w:p w:rsidR="002915D4" w:rsidP="002915D4" w:rsidRDefault="002915D4" w14:paraId="55458FD1" w14:textId="77777777">
      <w:pPr>
        <w:pStyle w:val="ListParagraph"/>
        <w:numPr>
          <w:ilvl w:val="0"/>
          <w:numId w:val="26"/>
        </w:numPr>
        <w:spacing w:after="0"/>
        <w:rPr>
          <w:rFonts w:asciiTheme="majorHAnsi" w:hAnsiTheme="majorHAnsi" w:cstheme="majorBidi"/>
        </w:rPr>
      </w:pPr>
      <w:r w:rsidRPr="002915D4">
        <w:rPr>
          <w:rFonts w:asciiTheme="majorHAnsi" w:hAnsiTheme="majorHAnsi" w:cstheme="majorBidi"/>
        </w:rPr>
        <w:t>Monitoring of Collective Worship is carried out by all stakeholders across the school</w:t>
      </w:r>
      <w:r>
        <w:rPr>
          <w:rFonts w:asciiTheme="majorHAnsi" w:hAnsiTheme="majorHAnsi" w:cstheme="majorBidi"/>
        </w:rPr>
        <w:t xml:space="preserve"> </w:t>
      </w:r>
      <w:r w:rsidRPr="002915D4">
        <w:rPr>
          <w:rFonts w:asciiTheme="majorHAnsi" w:hAnsiTheme="majorHAnsi" w:cstheme="majorBidi"/>
        </w:rPr>
        <w:t>year</w:t>
      </w:r>
    </w:p>
    <w:p w:rsidR="002915D4" w:rsidP="002915D4" w:rsidRDefault="002915D4" w14:paraId="56E74D84" w14:textId="77777777">
      <w:pPr>
        <w:pStyle w:val="ListParagraph"/>
        <w:numPr>
          <w:ilvl w:val="0"/>
          <w:numId w:val="26"/>
        </w:numPr>
        <w:spacing w:after="0"/>
        <w:rPr>
          <w:rFonts w:asciiTheme="majorHAnsi" w:hAnsiTheme="majorHAnsi" w:cstheme="majorBidi"/>
        </w:rPr>
      </w:pPr>
      <w:r w:rsidRPr="002915D4">
        <w:rPr>
          <w:rFonts w:asciiTheme="majorHAnsi" w:hAnsiTheme="majorHAnsi" w:cstheme="majorBidi"/>
        </w:rPr>
        <w:t>Governors evaluate a minimum of three Collective Worship sessions a year</w:t>
      </w:r>
    </w:p>
    <w:p w:rsidR="002915D4" w:rsidP="002915D4" w:rsidRDefault="002915D4" w14:paraId="4E5B2C10" w14:textId="77777777">
      <w:pPr>
        <w:pStyle w:val="ListParagraph"/>
        <w:numPr>
          <w:ilvl w:val="0"/>
          <w:numId w:val="26"/>
        </w:numPr>
        <w:spacing w:after="0"/>
        <w:rPr>
          <w:rFonts w:asciiTheme="majorHAnsi" w:hAnsiTheme="majorHAnsi" w:cstheme="majorBidi"/>
        </w:rPr>
      </w:pPr>
      <w:r w:rsidRPr="002915D4">
        <w:rPr>
          <w:rFonts w:asciiTheme="majorHAnsi" w:hAnsiTheme="majorHAnsi" w:cstheme="majorBidi"/>
        </w:rPr>
        <w:t>Pupils evaluate a minimum of six Collective Worship sessions a year</w:t>
      </w:r>
    </w:p>
    <w:p w:rsidR="002915D4" w:rsidP="00942AA1" w:rsidRDefault="002915D4" w14:paraId="003E1EE9" w14:textId="77777777">
      <w:pPr>
        <w:pStyle w:val="ListParagraph"/>
        <w:numPr>
          <w:ilvl w:val="0"/>
          <w:numId w:val="26"/>
        </w:numPr>
        <w:spacing w:after="0"/>
        <w:rPr>
          <w:rFonts w:asciiTheme="majorHAnsi" w:hAnsiTheme="majorHAnsi" w:cstheme="majorBidi"/>
        </w:rPr>
      </w:pPr>
      <w:r w:rsidRPr="002915D4">
        <w:rPr>
          <w:rFonts w:asciiTheme="majorHAnsi" w:hAnsiTheme="majorHAnsi" w:cstheme="majorBidi"/>
        </w:rPr>
        <w:t>Pupil voice meetings are held a minimum of three times a year with all ages of</w:t>
      </w:r>
      <w:r>
        <w:rPr>
          <w:rFonts w:asciiTheme="majorHAnsi" w:hAnsiTheme="majorHAnsi" w:cstheme="majorBidi"/>
        </w:rPr>
        <w:t xml:space="preserve"> </w:t>
      </w:r>
      <w:r w:rsidRPr="002915D4">
        <w:rPr>
          <w:rFonts w:asciiTheme="majorHAnsi" w:hAnsiTheme="majorHAnsi" w:cstheme="majorBidi"/>
        </w:rPr>
        <w:t>children. Pupils with SEND and disadvantaged children are always included in the</w:t>
      </w:r>
      <w:r>
        <w:rPr>
          <w:rFonts w:asciiTheme="majorHAnsi" w:hAnsiTheme="majorHAnsi" w:cstheme="majorBidi"/>
        </w:rPr>
        <w:t xml:space="preserve"> </w:t>
      </w:r>
      <w:r w:rsidRPr="002915D4">
        <w:rPr>
          <w:rFonts w:asciiTheme="majorHAnsi" w:hAnsiTheme="majorHAnsi" w:cstheme="majorBidi"/>
        </w:rPr>
        <w:t>sample group. This may be led by SLT or Governors</w:t>
      </w:r>
      <w:r>
        <w:rPr>
          <w:rFonts w:asciiTheme="majorHAnsi" w:hAnsiTheme="majorHAnsi" w:cstheme="majorBidi"/>
        </w:rPr>
        <w:t xml:space="preserve"> </w:t>
      </w:r>
    </w:p>
    <w:p w:rsidR="002915D4" w:rsidP="002915D4" w:rsidRDefault="002915D4" w14:paraId="792288EF" w14:textId="77777777">
      <w:pPr>
        <w:pStyle w:val="ListParagraph"/>
        <w:spacing w:after="0"/>
        <w:rPr>
          <w:rFonts w:asciiTheme="majorHAnsi" w:hAnsiTheme="majorHAnsi" w:cstheme="majorBidi"/>
        </w:rPr>
      </w:pPr>
    </w:p>
    <w:p w:rsidRPr="00FD67A0" w:rsidR="002953A6" w:rsidP="002953A6" w:rsidRDefault="002953A6" w14:paraId="75DCEF8F" w14:textId="2D7F60FD">
      <w:pPr>
        <w:pStyle w:val="Heading1"/>
        <w:rPr>
          <w:rFonts w:asciiTheme="majorHAnsi" w:hAnsiTheme="majorHAnsi" w:cstheme="majorHAnsi"/>
          <w:color w:val="C00000"/>
        </w:rPr>
      </w:pPr>
      <w:bookmarkStart w:name="_Toc157443245" w:id="11"/>
      <w:r>
        <w:rPr>
          <w:rFonts w:asciiTheme="majorHAnsi" w:hAnsiTheme="majorHAnsi" w:cstheme="majorHAnsi"/>
          <w:color w:val="C00000"/>
        </w:rPr>
        <w:t>6</w:t>
      </w:r>
      <w:r w:rsidRPr="00FD67A0">
        <w:rPr>
          <w:rFonts w:asciiTheme="majorHAnsi" w:hAnsiTheme="majorHAnsi" w:cstheme="majorHAnsi"/>
          <w:color w:val="C00000"/>
        </w:rPr>
        <w:t xml:space="preserve">. </w:t>
      </w:r>
      <w:bookmarkEnd w:id="11"/>
      <w:r w:rsidRPr="002915D4" w:rsidR="002915D4">
        <w:rPr>
          <w:rFonts w:asciiTheme="majorHAnsi" w:hAnsiTheme="majorHAnsi" w:cstheme="majorHAnsi"/>
          <w:color w:val="C00000"/>
        </w:rPr>
        <w:t>Self-assessment and Inspection</w:t>
      </w:r>
    </w:p>
    <w:p w:rsidRPr="002915D4" w:rsidR="002915D4" w:rsidP="002915D4" w:rsidRDefault="002915D4" w14:paraId="458F8707" w14:textId="77777777">
      <w:pPr>
        <w:spacing w:after="0"/>
        <w:rPr>
          <w:rFonts w:asciiTheme="majorHAnsi" w:hAnsiTheme="majorHAnsi" w:cstheme="majorBidi"/>
        </w:rPr>
      </w:pPr>
      <w:r w:rsidRPr="002915D4">
        <w:rPr>
          <w:rFonts w:asciiTheme="majorHAnsi" w:hAnsiTheme="majorHAnsi" w:cstheme="majorBidi"/>
        </w:rPr>
        <w:t>School Self-assessment will be completed on the SIAMs tool kit by the Headteacher, the RE</w:t>
      </w:r>
    </w:p>
    <w:p w:rsidR="00200AD2" w:rsidP="002915D4" w:rsidRDefault="002915D4" w14:paraId="4B00E428" w14:textId="2E3C004B">
      <w:pPr>
        <w:spacing w:after="0"/>
        <w:rPr>
          <w:rFonts w:asciiTheme="majorHAnsi" w:hAnsiTheme="majorHAnsi" w:cstheme="majorHAnsi"/>
          <w:b/>
        </w:rPr>
      </w:pPr>
      <w:r w:rsidRPr="002915D4">
        <w:rPr>
          <w:rFonts w:asciiTheme="majorHAnsi" w:hAnsiTheme="majorHAnsi" w:cstheme="majorBidi"/>
        </w:rPr>
        <w:t>coordinator and the Governor responsible for RE.</w:t>
      </w:r>
      <w:r w:rsidRPr="002915D4">
        <w:rPr>
          <w:rFonts w:asciiTheme="majorHAnsi" w:hAnsiTheme="majorHAnsi" w:cstheme="majorBidi"/>
        </w:rPr>
        <w:cr/>
      </w:r>
    </w:p>
    <w:p w:rsidR="002915D4" w:rsidP="002915D4" w:rsidRDefault="002953A6" w14:paraId="46E83F65" w14:textId="77777777">
      <w:pPr>
        <w:pStyle w:val="Heading1"/>
        <w:rPr>
          <w:rFonts w:asciiTheme="majorHAnsi" w:hAnsiTheme="majorHAnsi" w:cstheme="majorHAnsi"/>
          <w:color w:val="C00000"/>
        </w:rPr>
      </w:pPr>
      <w:bookmarkStart w:name="_Toc157443246" w:id="12"/>
      <w:r>
        <w:rPr>
          <w:rFonts w:asciiTheme="majorHAnsi" w:hAnsiTheme="majorHAnsi" w:cstheme="majorHAnsi"/>
          <w:color w:val="C00000"/>
        </w:rPr>
        <w:t>7</w:t>
      </w:r>
      <w:r w:rsidRPr="00FD67A0" w:rsidR="00EA7C56">
        <w:rPr>
          <w:rFonts w:asciiTheme="majorHAnsi" w:hAnsiTheme="majorHAnsi" w:cstheme="majorHAnsi"/>
          <w:color w:val="C00000"/>
        </w:rPr>
        <w:t xml:space="preserve">. </w:t>
      </w:r>
      <w:bookmarkEnd w:id="9"/>
      <w:bookmarkEnd w:id="12"/>
      <w:r w:rsidRPr="002915D4" w:rsidR="002915D4">
        <w:rPr>
          <w:rFonts w:asciiTheme="majorHAnsi" w:hAnsiTheme="majorHAnsi" w:cstheme="majorHAnsi"/>
          <w:color w:val="C00000"/>
        </w:rPr>
        <w:t>Parental Withdrawal</w:t>
      </w:r>
    </w:p>
    <w:p w:rsidRPr="002915D4" w:rsidR="002915D4" w:rsidP="002915D4" w:rsidRDefault="002915D4" w14:paraId="221A15D8" w14:textId="051D0F7F">
      <w:pPr>
        <w:pStyle w:val="Heading1"/>
        <w:rPr>
          <w:rFonts w:asciiTheme="majorHAnsi" w:hAnsiTheme="majorHAnsi" w:cstheme="majorHAnsi"/>
          <w:color w:val="C00000"/>
        </w:rPr>
      </w:pPr>
      <w:r w:rsidRPr="002915D4">
        <w:rPr>
          <w:rFonts w:asciiTheme="majorHAnsi" w:hAnsiTheme="majorHAnsi" w:eastAsiaTheme="minorHAnsi" w:cstheme="majorBidi"/>
          <w:b w:val="0"/>
          <w:color w:val="auto"/>
          <w:sz w:val="22"/>
          <w:szCs w:val="22"/>
        </w:rPr>
        <w:t>Parents have the right to withdraw their child/children from acts of Collective Worship on</w:t>
      </w:r>
      <w:r>
        <w:rPr>
          <w:rFonts w:asciiTheme="majorHAnsi" w:hAnsiTheme="majorHAnsi" w:eastAsiaTheme="minorHAnsi" w:cstheme="majorBidi"/>
          <w:b w:val="0"/>
          <w:color w:val="auto"/>
          <w:sz w:val="22"/>
          <w:szCs w:val="22"/>
        </w:rPr>
        <w:t xml:space="preserve"> </w:t>
      </w:r>
      <w:r w:rsidRPr="002915D4">
        <w:rPr>
          <w:rFonts w:asciiTheme="majorHAnsi" w:hAnsiTheme="majorHAnsi" w:eastAsiaTheme="minorHAnsi" w:cstheme="majorBidi"/>
          <w:b w:val="0"/>
          <w:color w:val="auto"/>
          <w:sz w:val="22"/>
          <w:szCs w:val="22"/>
        </w:rPr>
        <w:t>grounds of conscience. However, as Collective Worship is central to our ethos so we would</w:t>
      </w:r>
      <w:r>
        <w:rPr>
          <w:rFonts w:asciiTheme="majorHAnsi" w:hAnsiTheme="majorHAnsi" w:eastAsiaTheme="minorHAnsi" w:cstheme="majorBidi"/>
          <w:b w:val="0"/>
          <w:color w:val="auto"/>
          <w:sz w:val="22"/>
          <w:szCs w:val="22"/>
        </w:rPr>
        <w:t xml:space="preserve"> </w:t>
      </w:r>
      <w:r w:rsidRPr="002915D4">
        <w:rPr>
          <w:rFonts w:asciiTheme="majorHAnsi" w:hAnsiTheme="majorHAnsi" w:eastAsiaTheme="minorHAnsi" w:cstheme="majorBidi"/>
          <w:b w:val="0"/>
          <w:color w:val="auto"/>
          <w:sz w:val="22"/>
          <w:szCs w:val="22"/>
        </w:rPr>
        <w:t>appreciate the opportunity to discuss this decision with parents</w:t>
      </w:r>
      <w:r>
        <w:rPr>
          <w:rFonts w:asciiTheme="majorHAnsi" w:hAnsiTheme="majorHAnsi" w:eastAsiaTheme="minorHAnsi" w:cstheme="majorBidi"/>
          <w:b w:val="0"/>
          <w:color w:val="auto"/>
          <w:sz w:val="22"/>
          <w:szCs w:val="22"/>
        </w:rPr>
        <w:t>.</w:t>
      </w:r>
    </w:p>
    <w:p w:rsidRPr="002915D4" w:rsidR="002915D4" w:rsidP="002915D4" w:rsidRDefault="002915D4" w14:paraId="26F8B516" w14:textId="5D52768F">
      <w:pPr>
        <w:pStyle w:val="Heading1"/>
        <w:rPr>
          <w:rFonts w:asciiTheme="majorHAnsi" w:hAnsiTheme="majorHAnsi" w:eastAsiaTheme="minorHAnsi" w:cstheme="majorBidi"/>
          <w:b w:val="0"/>
          <w:color w:val="auto"/>
          <w:sz w:val="22"/>
          <w:szCs w:val="22"/>
        </w:rPr>
      </w:pPr>
      <w:r w:rsidRPr="002915D4">
        <w:rPr>
          <w:rFonts w:asciiTheme="majorHAnsi" w:hAnsiTheme="majorHAnsi" w:eastAsiaTheme="minorHAnsi" w:cstheme="majorBidi"/>
          <w:b w:val="0"/>
          <w:color w:val="auto"/>
          <w:sz w:val="22"/>
          <w:szCs w:val="22"/>
        </w:rPr>
        <w:t>If students are withdrawn from Collective worship they are supervised outside the hall by an</w:t>
      </w:r>
      <w:r>
        <w:rPr>
          <w:rFonts w:asciiTheme="majorHAnsi" w:hAnsiTheme="majorHAnsi" w:eastAsiaTheme="minorHAnsi" w:cstheme="majorBidi"/>
          <w:b w:val="0"/>
          <w:color w:val="auto"/>
          <w:sz w:val="22"/>
          <w:szCs w:val="22"/>
        </w:rPr>
        <w:t xml:space="preserve"> </w:t>
      </w:r>
      <w:r w:rsidRPr="002915D4">
        <w:rPr>
          <w:rFonts w:asciiTheme="majorHAnsi" w:hAnsiTheme="majorHAnsi" w:eastAsiaTheme="minorHAnsi" w:cstheme="majorBidi"/>
          <w:b w:val="0"/>
          <w:color w:val="auto"/>
          <w:sz w:val="22"/>
          <w:szCs w:val="22"/>
        </w:rPr>
        <w:t>adult, no work is given to the child unless supplied by the parents and children are</w:t>
      </w:r>
      <w:r>
        <w:rPr>
          <w:rFonts w:asciiTheme="majorHAnsi" w:hAnsiTheme="majorHAnsi" w:eastAsiaTheme="minorHAnsi" w:cstheme="majorBidi"/>
          <w:b w:val="0"/>
          <w:color w:val="auto"/>
          <w:sz w:val="22"/>
          <w:szCs w:val="22"/>
        </w:rPr>
        <w:t xml:space="preserve"> </w:t>
      </w:r>
      <w:r w:rsidRPr="002915D4">
        <w:rPr>
          <w:rFonts w:asciiTheme="majorHAnsi" w:hAnsiTheme="majorHAnsi" w:eastAsiaTheme="minorHAnsi" w:cstheme="majorBidi"/>
          <w:b w:val="0"/>
          <w:color w:val="auto"/>
          <w:sz w:val="22"/>
          <w:szCs w:val="22"/>
        </w:rPr>
        <w:t xml:space="preserve">reintegrated for any notices or </w:t>
      </w:r>
      <w:r>
        <w:rPr>
          <w:rFonts w:asciiTheme="majorHAnsi" w:hAnsiTheme="majorHAnsi" w:eastAsiaTheme="minorHAnsi" w:cstheme="majorBidi"/>
          <w:b w:val="0"/>
          <w:color w:val="auto"/>
          <w:sz w:val="22"/>
          <w:szCs w:val="22"/>
        </w:rPr>
        <w:t>p</w:t>
      </w:r>
      <w:r w:rsidRPr="002915D4">
        <w:rPr>
          <w:rFonts w:asciiTheme="majorHAnsi" w:hAnsiTheme="majorHAnsi" w:eastAsiaTheme="minorHAnsi" w:cstheme="majorBidi"/>
          <w:b w:val="0"/>
          <w:color w:val="auto"/>
          <w:sz w:val="22"/>
          <w:szCs w:val="22"/>
        </w:rPr>
        <w:t>resentations.</w:t>
      </w:r>
    </w:p>
    <w:sectPr w:rsidRPr="002915D4" w:rsidR="002915D4" w:rsidSect="00EA7C56">
      <w:headerReference w:type="even" r:id="rId13"/>
      <w:headerReference w:type="default" r:id="rId14"/>
      <w:footerReference w:type="even" r:id="rId15"/>
      <w:footerReference w:type="default" r:id="rId16"/>
      <w:headerReference w:type="first" r:id="rId17"/>
      <w:footerReference w:type="first" r:id="rId18"/>
      <w:pgSz w:w="11906" w:h="16838" w:orient="portrait"/>
      <w:pgMar w:top="1440" w:right="1080" w:bottom="1440" w:left="1080" w:header="708" w:footer="708" w:gutter="0"/>
      <w:pgBorders w:offsetFrom="page">
        <w:top w:val="double" w:color="C00000" w:sz="4" w:space="24"/>
        <w:left w:val="double" w:color="C00000" w:sz="4" w:space="24"/>
        <w:bottom w:val="double" w:color="C00000" w:sz="4" w:space="24"/>
        <w:right w:val="double" w:color="C00000" w:sz="4" w:space="24"/>
      </w:pgBorders>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3848C09" w16cex:dateUtc="2024-01-29T18:15:04.381Z"/>
  <w16cex:commentExtensible w16cex:durableId="50DB3E78" w16cex:dateUtc="2024-01-29T18:17:11.516Z"/>
  <w16cex:commentExtensible w16cex:durableId="07412589" w16cex:dateUtc="2024-01-29T18:17:47.889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37E1" w:rsidP="005F6D47" w:rsidRDefault="003537E1" w14:paraId="423E9431" w14:textId="77777777">
      <w:pPr>
        <w:spacing w:after="0" w:line="240" w:lineRule="auto"/>
      </w:pPr>
      <w:r>
        <w:separator/>
      </w:r>
    </w:p>
  </w:endnote>
  <w:endnote w:type="continuationSeparator" w:id="0">
    <w:p w:rsidR="003537E1" w:rsidP="005F6D47" w:rsidRDefault="003537E1" w14:paraId="14DC529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7BB" w:rsidRDefault="007647BB" w14:paraId="56B2EDD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7BB" w:rsidRDefault="007647BB" w14:paraId="327890C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7BB" w:rsidRDefault="007647BB" w14:paraId="125A35A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37E1" w:rsidP="005F6D47" w:rsidRDefault="003537E1" w14:paraId="6877D6BD" w14:textId="77777777">
      <w:pPr>
        <w:spacing w:after="0" w:line="240" w:lineRule="auto"/>
      </w:pPr>
      <w:r>
        <w:separator/>
      </w:r>
    </w:p>
  </w:footnote>
  <w:footnote w:type="continuationSeparator" w:id="0">
    <w:p w:rsidR="003537E1" w:rsidP="005F6D47" w:rsidRDefault="003537E1" w14:paraId="40B1AB2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7BB" w:rsidRDefault="007647BB" w14:paraId="39F6F187" w14:textId="0E24EB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7BB" w:rsidRDefault="007647BB" w14:paraId="7FB09BA4" w14:textId="3975A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7BB" w:rsidRDefault="007647BB" w14:paraId="59F53386" w14:textId="59F7A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56" style="width:209.5pt;height:332pt" o:bullet="t" type="#_x0000_t75">
        <v:imagedata o:title="TK_LOGO_POINTER_RGB_bullet_blue" r:id="rId1"/>
      </v:shape>
    </w:pict>
  </w:numPicBullet>
  <w:abstractNum w:abstractNumId="0" w15:restartNumberingAfterBreak="0">
    <w:nsid w:val="0059118A"/>
    <w:multiLevelType w:val="hybridMultilevel"/>
    <w:tmpl w:val="412CA9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EB2238"/>
    <w:multiLevelType w:val="hybridMultilevel"/>
    <w:tmpl w:val="DAFEE4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042960"/>
    <w:multiLevelType w:val="hybridMultilevel"/>
    <w:tmpl w:val="F04C4D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61E5FA9"/>
    <w:multiLevelType w:val="hybridMultilevel"/>
    <w:tmpl w:val="3C6AFC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9106CF6"/>
    <w:multiLevelType w:val="hybridMultilevel"/>
    <w:tmpl w:val="DDEADC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A8134B0"/>
    <w:multiLevelType w:val="hybridMultilevel"/>
    <w:tmpl w:val="1556FA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19449C"/>
    <w:multiLevelType w:val="hybridMultilevel"/>
    <w:tmpl w:val="8B301E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78C5412"/>
    <w:multiLevelType w:val="hybridMultilevel"/>
    <w:tmpl w:val="5980E72A"/>
    <w:lvl w:ilvl="0" w:tplc="4C28F90E">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CC96607"/>
    <w:multiLevelType w:val="hybridMultilevel"/>
    <w:tmpl w:val="E67E12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16A5ACE"/>
    <w:multiLevelType w:val="hybridMultilevel"/>
    <w:tmpl w:val="D88C29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18325D0"/>
    <w:multiLevelType w:val="hybridMultilevel"/>
    <w:tmpl w:val="894A6A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7004226"/>
    <w:multiLevelType w:val="hybridMultilevel"/>
    <w:tmpl w:val="FE3E18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9E25032"/>
    <w:multiLevelType w:val="hybridMultilevel"/>
    <w:tmpl w:val="CD5825EE"/>
    <w:lvl w:ilvl="0" w:tplc="5FB86A02">
      <w:numFmt w:val="bullet"/>
      <w:lvlText w:val="•"/>
      <w:lvlJc w:val="left"/>
      <w:pPr>
        <w:ind w:left="178" w:hanging="158"/>
      </w:pPr>
      <w:rPr>
        <w:rFonts w:hint="default" w:ascii="Times New Roman" w:hAnsi="Times New Roman" w:eastAsia="Times New Roman" w:cs="Times New Roman"/>
        <w:b w:val="0"/>
        <w:bCs w:val="0"/>
        <w:i w:val="0"/>
        <w:iCs w:val="0"/>
        <w:spacing w:val="0"/>
        <w:w w:val="108"/>
        <w:sz w:val="23"/>
        <w:szCs w:val="23"/>
        <w:lang w:val="en-US" w:eastAsia="en-US" w:bidi="ar-SA"/>
      </w:rPr>
    </w:lvl>
    <w:lvl w:ilvl="1" w:tplc="260C127A">
      <w:numFmt w:val="bullet"/>
      <w:lvlText w:val="•"/>
      <w:lvlJc w:val="left"/>
      <w:pPr>
        <w:ind w:left="825" w:hanging="360"/>
      </w:pPr>
      <w:rPr>
        <w:rFonts w:hint="default" w:ascii="Times New Roman" w:hAnsi="Times New Roman" w:eastAsia="Times New Roman" w:cs="Times New Roman"/>
        <w:b w:val="0"/>
        <w:bCs w:val="0"/>
        <w:i w:val="0"/>
        <w:iCs w:val="0"/>
        <w:spacing w:val="0"/>
        <w:w w:val="108"/>
        <w:sz w:val="23"/>
        <w:szCs w:val="23"/>
        <w:lang w:val="en-US" w:eastAsia="en-US" w:bidi="ar-SA"/>
      </w:rPr>
    </w:lvl>
    <w:lvl w:ilvl="2" w:tplc="50F8A58A">
      <w:numFmt w:val="bullet"/>
      <w:lvlText w:val="•"/>
      <w:lvlJc w:val="left"/>
      <w:pPr>
        <w:ind w:left="893" w:hanging="366"/>
      </w:pPr>
      <w:rPr>
        <w:rFonts w:hint="default" w:ascii="Times New Roman" w:hAnsi="Times New Roman" w:eastAsia="Times New Roman" w:cs="Times New Roman"/>
        <w:b w:val="0"/>
        <w:bCs w:val="0"/>
        <w:i w:val="0"/>
        <w:iCs w:val="0"/>
        <w:spacing w:val="0"/>
        <w:w w:val="109"/>
        <w:sz w:val="23"/>
        <w:szCs w:val="23"/>
        <w:lang w:val="en-US" w:eastAsia="en-US" w:bidi="ar-SA"/>
      </w:rPr>
    </w:lvl>
    <w:lvl w:ilvl="3" w:tplc="3A8678A6">
      <w:numFmt w:val="bullet"/>
      <w:lvlText w:val="•"/>
      <w:lvlJc w:val="left"/>
      <w:pPr>
        <w:ind w:left="1240" w:hanging="363"/>
      </w:pPr>
      <w:rPr>
        <w:rFonts w:hint="default" w:ascii="Times New Roman" w:hAnsi="Times New Roman" w:eastAsia="Times New Roman" w:cs="Times New Roman"/>
        <w:b w:val="0"/>
        <w:bCs w:val="0"/>
        <w:i w:val="0"/>
        <w:iCs w:val="0"/>
        <w:spacing w:val="0"/>
        <w:w w:val="105"/>
        <w:sz w:val="23"/>
        <w:szCs w:val="23"/>
        <w:lang w:val="en-US" w:eastAsia="en-US" w:bidi="ar-SA"/>
      </w:rPr>
    </w:lvl>
    <w:lvl w:ilvl="4" w:tplc="E49CE8D2">
      <w:numFmt w:val="bullet"/>
      <w:lvlText w:val="•"/>
      <w:lvlJc w:val="left"/>
      <w:pPr>
        <w:ind w:left="2397" w:hanging="363"/>
      </w:pPr>
      <w:rPr>
        <w:rFonts w:hint="default"/>
        <w:lang w:val="en-US" w:eastAsia="en-US" w:bidi="ar-SA"/>
      </w:rPr>
    </w:lvl>
    <w:lvl w:ilvl="5" w:tplc="822665E0">
      <w:numFmt w:val="bullet"/>
      <w:lvlText w:val="•"/>
      <w:lvlJc w:val="left"/>
      <w:pPr>
        <w:ind w:left="3555" w:hanging="363"/>
      </w:pPr>
      <w:rPr>
        <w:rFonts w:hint="default"/>
        <w:lang w:val="en-US" w:eastAsia="en-US" w:bidi="ar-SA"/>
      </w:rPr>
    </w:lvl>
    <w:lvl w:ilvl="6" w:tplc="D8AA8ACE">
      <w:numFmt w:val="bullet"/>
      <w:lvlText w:val="•"/>
      <w:lvlJc w:val="left"/>
      <w:pPr>
        <w:ind w:left="4712" w:hanging="363"/>
      </w:pPr>
      <w:rPr>
        <w:rFonts w:hint="default"/>
        <w:lang w:val="en-US" w:eastAsia="en-US" w:bidi="ar-SA"/>
      </w:rPr>
    </w:lvl>
    <w:lvl w:ilvl="7" w:tplc="61B83958">
      <w:numFmt w:val="bullet"/>
      <w:lvlText w:val="•"/>
      <w:lvlJc w:val="left"/>
      <w:pPr>
        <w:ind w:left="5870" w:hanging="363"/>
      </w:pPr>
      <w:rPr>
        <w:rFonts w:hint="default"/>
        <w:lang w:val="en-US" w:eastAsia="en-US" w:bidi="ar-SA"/>
      </w:rPr>
    </w:lvl>
    <w:lvl w:ilvl="8" w:tplc="73C4B602">
      <w:numFmt w:val="bullet"/>
      <w:lvlText w:val="•"/>
      <w:lvlJc w:val="left"/>
      <w:pPr>
        <w:ind w:left="7028" w:hanging="363"/>
      </w:pPr>
      <w:rPr>
        <w:rFonts w:hint="default"/>
        <w:lang w:val="en-US" w:eastAsia="en-US" w:bidi="ar-SA"/>
      </w:rPr>
    </w:lvl>
  </w:abstractNum>
  <w:abstractNum w:abstractNumId="13" w15:restartNumberingAfterBreak="0">
    <w:nsid w:val="44EA078D"/>
    <w:multiLevelType w:val="hybridMultilevel"/>
    <w:tmpl w:val="C6E854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64A4927"/>
    <w:multiLevelType w:val="hybridMultilevel"/>
    <w:tmpl w:val="564AE0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6A90655"/>
    <w:multiLevelType w:val="hybridMultilevel"/>
    <w:tmpl w:val="490EF1F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D5F7A3E"/>
    <w:multiLevelType w:val="hybridMultilevel"/>
    <w:tmpl w:val="D9E003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FD7388B"/>
    <w:multiLevelType w:val="hybridMultilevel"/>
    <w:tmpl w:val="F656DB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91D649E"/>
    <w:multiLevelType w:val="hybridMultilevel"/>
    <w:tmpl w:val="B010C0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99E4825"/>
    <w:multiLevelType w:val="hybridMultilevel"/>
    <w:tmpl w:val="63B6A4C8"/>
    <w:lvl w:ilvl="0" w:tplc="08090001">
      <w:start w:val="1"/>
      <w:numFmt w:val="bullet"/>
      <w:lvlText w:val=""/>
      <w:lvlJc w:val="left"/>
      <w:pPr>
        <w:ind w:left="720" w:hanging="360"/>
      </w:pPr>
      <w:rPr>
        <w:rFonts w:hint="default" w:ascii="Symbol" w:hAnsi="Symbol"/>
      </w:rPr>
    </w:lvl>
    <w:lvl w:ilvl="1" w:tplc="3F365EAA">
      <w:numFmt w:val="bullet"/>
      <w:lvlText w:val="-"/>
      <w:lvlJc w:val="left"/>
      <w:pPr>
        <w:ind w:left="1440" w:hanging="360"/>
      </w:pPr>
      <w:rPr>
        <w:rFonts w:hint="default" w:ascii="Calibri Light" w:hAnsi="Calibri Light" w:cs="Calibri Light" w:eastAsia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9B3738B"/>
    <w:multiLevelType w:val="hybridMultilevel"/>
    <w:tmpl w:val="F46437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D08473C"/>
    <w:multiLevelType w:val="hybridMultilevel"/>
    <w:tmpl w:val="F550C4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FF67B35"/>
    <w:multiLevelType w:val="hybridMultilevel"/>
    <w:tmpl w:val="FC8E74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7874A77"/>
    <w:multiLevelType w:val="hybridMultilevel"/>
    <w:tmpl w:val="1D5CD1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5" w15:restartNumberingAfterBreak="0">
    <w:nsid w:val="7F47282B"/>
    <w:multiLevelType w:val="hybridMultilevel"/>
    <w:tmpl w:val="50FC69C4"/>
    <w:lvl w:ilvl="0" w:tplc="4C28F90E">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4"/>
  </w:num>
  <w:num w:numId="2">
    <w:abstractNumId w:val="20"/>
  </w:num>
  <w:num w:numId="3">
    <w:abstractNumId w:val="23"/>
  </w:num>
  <w:num w:numId="4">
    <w:abstractNumId w:val="14"/>
  </w:num>
  <w:num w:numId="5">
    <w:abstractNumId w:val="2"/>
  </w:num>
  <w:num w:numId="6">
    <w:abstractNumId w:val="19"/>
  </w:num>
  <w:num w:numId="7">
    <w:abstractNumId w:val="17"/>
  </w:num>
  <w:num w:numId="8">
    <w:abstractNumId w:val="1"/>
  </w:num>
  <w:num w:numId="9">
    <w:abstractNumId w:val="18"/>
  </w:num>
  <w:num w:numId="10">
    <w:abstractNumId w:val="7"/>
  </w:num>
  <w:num w:numId="11">
    <w:abstractNumId w:val="25"/>
  </w:num>
  <w:num w:numId="12">
    <w:abstractNumId w:val="8"/>
  </w:num>
  <w:num w:numId="13">
    <w:abstractNumId w:val="10"/>
  </w:num>
  <w:num w:numId="14">
    <w:abstractNumId w:val="11"/>
  </w:num>
  <w:num w:numId="15">
    <w:abstractNumId w:val="5"/>
  </w:num>
  <w:num w:numId="16">
    <w:abstractNumId w:val="3"/>
  </w:num>
  <w:num w:numId="17">
    <w:abstractNumId w:val="21"/>
  </w:num>
  <w:num w:numId="18">
    <w:abstractNumId w:val="4"/>
  </w:num>
  <w:num w:numId="19">
    <w:abstractNumId w:val="12"/>
  </w:num>
  <w:num w:numId="20">
    <w:abstractNumId w:val="0"/>
  </w:num>
  <w:num w:numId="21">
    <w:abstractNumId w:val="15"/>
  </w:num>
  <w:num w:numId="22">
    <w:abstractNumId w:val="13"/>
  </w:num>
  <w:num w:numId="23">
    <w:abstractNumId w:val="16"/>
  </w:num>
  <w:num w:numId="24">
    <w:abstractNumId w:val="9"/>
  </w:num>
  <w:num w:numId="25">
    <w:abstractNumId w:val="6"/>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CB"/>
    <w:rsid w:val="0005580E"/>
    <w:rsid w:val="0005697D"/>
    <w:rsid w:val="000D217C"/>
    <w:rsid w:val="000F57A4"/>
    <w:rsid w:val="00106624"/>
    <w:rsid w:val="00121112"/>
    <w:rsid w:val="001279B2"/>
    <w:rsid w:val="00142938"/>
    <w:rsid w:val="001C06D0"/>
    <w:rsid w:val="00200AD2"/>
    <w:rsid w:val="002571CB"/>
    <w:rsid w:val="00263CBA"/>
    <w:rsid w:val="002915D4"/>
    <w:rsid w:val="002953A6"/>
    <w:rsid w:val="002B571E"/>
    <w:rsid w:val="003056BF"/>
    <w:rsid w:val="00307F5E"/>
    <w:rsid w:val="003537E1"/>
    <w:rsid w:val="00354903"/>
    <w:rsid w:val="003C17E6"/>
    <w:rsid w:val="004736A7"/>
    <w:rsid w:val="004A4282"/>
    <w:rsid w:val="004B57FB"/>
    <w:rsid w:val="004C027D"/>
    <w:rsid w:val="0052741E"/>
    <w:rsid w:val="00534C2E"/>
    <w:rsid w:val="00541D83"/>
    <w:rsid w:val="00575B0D"/>
    <w:rsid w:val="005C11AC"/>
    <w:rsid w:val="005F6D47"/>
    <w:rsid w:val="00606F2D"/>
    <w:rsid w:val="00614B0B"/>
    <w:rsid w:val="0061652A"/>
    <w:rsid w:val="00636A5B"/>
    <w:rsid w:val="00641468"/>
    <w:rsid w:val="006A52C9"/>
    <w:rsid w:val="006C3F4F"/>
    <w:rsid w:val="00712C92"/>
    <w:rsid w:val="00714C2E"/>
    <w:rsid w:val="007647BB"/>
    <w:rsid w:val="007A098A"/>
    <w:rsid w:val="007A0A69"/>
    <w:rsid w:val="007B3679"/>
    <w:rsid w:val="00802CD8"/>
    <w:rsid w:val="008E082F"/>
    <w:rsid w:val="0091081E"/>
    <w:rsid w:val="009300F8"/>
    <w:rsid w:val="00930789"/>
    <w:rsid w:val="00942AA1"/>
    <w:rsid w:val="0095183C"/>
    <w:rsid w:val="00A5797F"/>
    <w:rsid w:val="00AD226F"/>
    <w:rsid w:val="00B5561E"/>
    <w:rsid w:val="00BD60B3"/>
    <w:rsid w:val="00BD64A6"/>
    <w:rsid w:val="00C01218"/>
    <w:rsid w:val="00C136F2"/>
    <w:rsid w:val="00C21AAF"/>
    <w:rsid w:val="00C407A8"/>
    <w:rsid w:val="00C4664F"/>
    <w:rsid w:val="00C92008"/>
    <w:rsid w:val="00CC024B"/>
    <w:rsid w:val="00DB3F66"/>
    <w:rsid w:val="00DE0551"/>
    <w:rsid w:val="00E02F2B"/>
    <w:rsid w:val="00E062F7"/>
    <w:rsid w:val="00E53EB8"/>
    <w:rsid w:val="00EA7C56"/>
    <w:rsid w:val="00EE4242"/>
    <w:rsid w:val="00F07CA1"/>
    <w:rsid w:val="00F60D9D"/>
    <w:rsid w:val="00FC1D79"/>
    <w:rsid w:val="00FD67A0"/>
    <w:rsid w:val="0E7D1A0B"/>
    <w:rsid w:val="2C05B301"/>
    <w:rsid w:val="2E9E50B2"/>
    <w:rsid w:val="30291766"/>
    <w:rsid w:val="31884305"/>
    <w:rsid w:val="38C56149"/>
    <w:rsid w:val="3E72604C"/>
    <w:rsid w:val="400497D3"/>
    <w:rsid w:val="44CCD0B3"/>
    <w:rsid w:val="63BC8851"/>
    <w:rsid w:val="7027F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8E84A"/>
  <w15:chartTrackingRefBased/>
  <w15:docId w15:val="{C483B6FE-179F-4332-90F0-0277D70DA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lang w:val="en-GB"/>
    </w:rPr>
  </w:style>
  <w:style w:type="paragraph" w:styleId="Heading1">
    <w:name w:val="heading 1"/>
    <w:basedOn w:val="Normal"/>
    <w:next w:val="Normal"/>
    <w:link w:val="Heading1Char"/>
    <w:uiPriority w:val="8"/>
    <w:qFormat/>
    <w:rsid w:val="00EA7C56"/>
    <w:pPr>
      <w:spacing w:before="120" w:after="120" w:line="240" w:lineRule="auto"/>
      <w:outlineLvl w:val="0"/>
    </w:pPr>
    <w:rPr>
      <w:rFonts w:ascii="Arial" w:hAnsi="Arial" w:eastAsia="Calibri" w:cs="Arial"/>
      <w:b/>
      <w:color w:val="FF1F64"/>
      <w:sz w:val="28"/>
      <w:szCs w:val="36"/>
    </w:rPr>
  </w:style>
  <w:style w:type="paragraph" w:styleId="Heading3">
    <w:name w:val="heading 3"/>
    <w:basedOn w:val="Normal"/>
    <w:next w:val="1bodycopy10pt"/>
    <w:link w:val="Heading3Char"/>
    <w:uiPriority w:val="9"/>
    <w:qFormat/>
    <w:rsid w:val="00EA7C56"/>
    <w:pPr>
      <w:keepNext/>
      <w:keepLines/>
      <w:spacing w:before="120" w:after="120"/>
      <w:outlineLvl w:val="2"/>
    </w:pPr>
    <w:rPr>
      <w:rFonts w:ascii="Arial" w:hAnsi="Arial" w:eastAsia="MS Gothic" w:cs="Arial"/>
      <w:b/>
      <w:bCs/>
      <w:color w:val="7F7F7F"/>
      <w:sz w:val="24"/>
      <w:szCs w:val="32"/>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EE4242"/>
  </w:style>
  <w:style w:type="character" w:styleId="eop" w:customStyle="1">
    <w:name w:val="eop"/>
    <w:basedOn w:val="DefaultParagraphFont"/>
    <w:rsid w:val="00EE4242"/>
  </w:style>
  <w:style w:type="paragraph" w:styleId="paragraph" w:customStyle="1">
    <w:name w:val="paragraph"/>
    <w:basedOn w:val="Normal"/>
    <w:rsid w:val="00C92008"/>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odyText">
    <w:name w:val="Body Text"/>
    <w:basedOn w:val="Normal"/>
    <w:link w:val="BodyTextChar"/>
    <w:uiPriority w:val="1"/>
    <w:qFormat/>
    <w:rsid w:val="00EA7C56"/>
    <w:pPr>
      <w:widowControl w:val="0"/>
      <w:autoSpaceDE w:val="0"/>
      <w:autoSpaceDN w:val="0"/>
      <w:spacing w:after="0" w:line="240" w:lineRule="auto"/>
      <w:ind w:left="1537" w:hanging="360"/>
    </w:pPr>
    <w:rPr>
      <w:rFonts w:ascii="Calibri" w:hAnsi="Calibri" w:eastAsia="Calibri" w:cs="Calibri"/>
      <w:sz w:val="21"/>
      <w:szCs w:val="21"/>
    </w:rPr>
  </w:style>
  <w:style w:type="character" w:styleId="BodyTextChar" w:customStyle="1">
    <w:name w:val="Body Text Char"/>
    <w:basedOn w:val="DefaultParagraphFont"/>
    <w:link w:val="BodyText"/>
    <w:uiPriority w:val="1"/>
    <w:rsid w:val="00EA7C56"/>
    <w:rPr>
      <w:rFonts w:ascii="Calibri" w:hAnsi="Calibri" w:eastAsia="Calibri" w:cs="Calibri"/>
      <w:sz w:val="21"/>
      <w:szCs w:val="21"/>
      <w:lang w:val="en-GB"/>
    </w:rPr>
  </w:style>
  <w:style w:type="character" w:styleId="Heading1Char" w:customStyle="1">
    <w:name w:val="Heading 1 Char"/>
    <w:basedOn w:val="DefaultParagraphFont"/>
    <w:link w:val="Heading1"/>
    <w:uiPriority w:val="8"/>
    <w:rsid w:val="00EA7C56"/>
    <w:rPr>
      <w:rFonts w:ascii="Arial" w:hAnsi="Arial" w:eastAsia="Calibri" w:cs="Arial"/>
      <w:b/>
      <w:color w:val="FF1F64"/>
      <w:sz w:val="28"/>
      <w:szCs w:val="36"/>
      <w:lang w:val="en-GB"/>
    </w:rPr>
  </w:style>
  <w:style w:type="character" w:styleId="Heading3Char" w:customStyle="1">
    <w:name w:val="Heading 3 Char"/>
    <w:basedOn w:val="DefaultParagraphFont"/>
    <w:link w:val="Heading3"/>
    <w:uiPriority w:val="9"/>
    <w:rsid w:val="00EA7C56"/>
    <w:rPr>
      <w:rFonts w:ascii="Arial" w:hAnsi="Arial" w:eastAsia="MS Gothic" w:cs="Arial"/>
      <w:b/>
      <w:bCs/>
      <w:color w:val="7F7F7F"/>
      <w:sz w:val="24"/>
      <w:szCs w:val="32"/>
    </w:rPr>
  </w:style>
  <w:style w:type="character" w:styleId="Hyperlink">
    <w:name w:val="Hyperlink"/>
    <w:uiPriority w:val="99"/>
    <w:unhideWhenUsed/>
    <w:qFormat/>
    <w:rsid w:val="00EA7C56"/>
    <w:rPr>
      <w:color w:val="0072CC"/>
      <w:u w:val="single"/>
    </w:rPr>
  </w:style>
  <w:style w:type="paragraph" w:styleId="1bodycopy10pt" w:customStyle="1">
    <w:name w:val="1 body copy 10pt"/>
    <w:basedOn w:val="Normal"/>
    <w:link w:val="1bodycopy10ptChar"/>
    <w:qFormat/>
    <w:rsid w:val="00EA7C56"/>
    <w:pPr>
      <w:spacing w:after="120" w:line="240" w:lineRule="auto"/>
    </w:pPr>
    <w:rPr>
      <w:rFonts w:ascii="Arial" w:hAnsi="Arial" w:eastAsia="MS Mincho" w:cs="Times New Roman"/>
      <w:sz w:val="20"/>
      <w:szCs w:val="24"/>
      <w:lang w:val="en-US"/>
    </w:rPr>
  </w:style>
  <w:style w:type="paragraph" w:styleId="4Bulletedcopyblue" w:customStyle="1">
    <w:name w:val="4 Bulleted copy blue"/>
    <w:basedOn w:val="Normal"/>
    <w:qFormat/>
    <w:rsid w:val="00EA7C56"/>
    <w:pPr>
      <w:numPr>
        <w:numId w:val="1"/>
      </w:numPr>
      <w:spacing w:after="120" w:line="240" w:lineRule="auto"/>
    </w:pPr>
    <w:rPr>
      <w:rFonts w:ascii="Arial" w:hAnsi="Arial" w:eastAsia="MS Mincho" w:cs="Arial"/>
      <w:sz w:val="20"/>
      <w:szCs w:val="20"/>
      <w:lang w:val="en-US"/>
    </w:rPr>
  </w:style>
  <w:style w:type="character" w:styleId="1bodycopy10ptChar" w:customStyle="1">
    <w:name w:val="1 body copy 10pt Char"/>
    <w:link w:val="1bodycopy10pt"/>
    <w:rsid w:val="00EA7C56"/>
    <w:rPr>
      <w:rFonts w:ascii="Arial" w:hAnsi="Arial" w:eastAsia="MS Mincho" w:cs="Times New Roman"/>
      <w:sz w:val="20"/>
      <w:szCs w:val="24"/>
    </w:rPr>
  </w:style>
  <w:style w:type="paragraph" w:styleId="TOCHeading">
    <w:name w:val="TOC Heading"/>
    <w:basedOn w:val="Heading1"/>
    <w:next w:val="Normal"/>
    <w:uiPriority w:val="39"/>
    <w:unhideWhenUsed/>
    <w:qFormat/>
    <w:rsid w:val="00EA7C56"/>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EA7C56"/>
    <w:pPr>
      <w:spacing w:after="100" w:line="240" w:lineRule="auto"/>
    </w:pPr>
    <w:rPr>
      <w:rFonts w:ascii="Arial" w:hAnsi="Arial" w:eastAsia="MS Mincho" w:cs="Times New Roman"/>
      <w:sz w:val="20"/>
      <w:szCs w:val="24"/>
      <w:lang w:val="en-US"/>
    </w:rPr>
  </w:style>
  <w:style w:type="paragraph" w:styleId="Caption1" w:customStyle="1">
    <w:name w:val="Caption 1"/>
    <w:basedOn w:val="Normal"/>
    <w:qFormat/>
    <w:rsid w:val="00EA7C56"/>
    <w:pPr>
      <w:spacing w:before="120" w:after="120" w:line="240" w:lineRule="auto"/>
    </w:pPr>
    <w:rPr>
      <w:rFonts w:ascii="Arial" w:hAnsi="Arial" w:eastAsia="MS Mincho" w:cs="Times New Roman"/>
      <w:i/>
      <w:color w:val="F15F22"/>
      <w:sz w:val="20"/>
      <w:szCs w:val="24"/>
      <w:lang w:val="en-US"/>
    </w:rPr>
  </w:style>
  <w:style w:type="paragraph" w:styleId="TOC3">
    <w:name w:val="toc 3"/>
    <w:basedOn w:val="Normal"/>
    <w:next w:val="Normal"/>
    <w:autoRedefine/>
    <w:uiPriority w:val="39"/>
    <w:unhideWhenUsed/>
    <w:rsid w:val="00EA7C56"/>
    <w:pPr>
      <w:spacing w:after="100" w:line="240" w:lineRule="auto"/>
      <w:ind w:left="400"/>
    </w:pPr>
    <w:rPr>
      <w:rFonts w:ascii="Arial" w:hAnsi="Arial" w:eastAsia="MS Mincho" w:cs="Times New Roman"/>
      <w:sz w:val="20"/>
      <w:szCs w:val="24"/>
      <w:lang w:val="en-US"/>
    </w:rPr>
  </w:style>
  <w:style w:type="paragraph" w:styleId="BalloonText">
    <w:name w:val="Balloon Text"/>
    <w:basedOn w:val="Normal"/>
    <w:link w:val="BalloonTextChar"/>
    <w:uiPriority w:val="99"/>
    <w:semiHidden/>
    <w:unhideWhenUsed/>
    <w:rsid w:val="00FD67A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D67A0"/>
    <w:rPr>
      <w:rFonts w:ascii="Segoe UI" w:hAnsi="Segoe UI" w:cs="Segoe UI"/>
      <w:sz w:val="18"/>
      <w:szCs w:val="18"/>
      <w:lang w:val="en-GB"/>
    </w:rPr>
  </w:style>
  <w:style w:type="paragraph" w:styleId="ListParagraph">
    <w:name w:val="List Paragraph"/>
    <w:basedOn w:val="Normal"/>
    <w:uiPriority w:val="1"/>
    <w:qFormat/>
    <w:rsid w:val="00FD67A0"/>
    <w:pPr>
      <w:ind w:left="720"/>
      <w:contextualSpacing/>
    </w:pPr>
  </w:style>
  <w:style w:type="paragraph" w:styleId="Header">
    <w:name w:val="header"/>
    <w:basedOn w:val="Normal"/>
    <w:link w:val="HeaderChar"/>
    <w:uiPriority w:val="99"/>
    <w:unhideWhenUsed/>
    <w:rsid w:val="005F6D47"/>
    <w:pPr>
      <w:tabs>
        <w:tab w:val="center" w:pos="4513"/>
        <w:tab w:val="right" w:pos="9026"/>
      </w:tabs>
      <w:spacing w:after="0" w:line="240" w:lineRule="auto"/>
    </w:pPr>
  </w:style>
  <w:style w:type="character" w:styleId="HeaderChar" w:customStyle="1">
    <w:name w:val="Header Char"/>
    <w:basedOn w:val="DefaultParagraphFont"/>
    <w:link w:val="Header"/>
    <w:uiPriority w:val="99"/>
    <w:rsid w:val="005F6D47"/>
    <w:rPr>
      <w:lang w:val="en-GB"/>
    </w:rPr>
  </w:style>
  <w:style w:type="paragraph" w:styleId="Footer">
    <w:name w:val="footer"/>
    <w:basedOn w:val="Normal"/>
    <w:link w:val="FooterChar"/>
    <w:uiPriority w:val="99"/>
    <w:unhideWhenUsed/>
    <w:rsid w:val="005F6D47"/>
    <w:pPr>
      <w:tabs>
        <w:tab w:val="center" w:pos="4513"/>
        <w:tab w:val="right" w:pos="9026"/>
      </w:tabs>
      <w:spacing w:after="0" w:line="240" w:lineRule="auto"/>
    </w:pPr>
  </w:style>
  <w:style w:type="character" w:styleId="FooterChar" w:customStyle="1">
    <w:name w:val="Footer Char"/>
    <w:basedOn w:val="DefaultParagraphFont"/>
    <w:link w:val="Footer"/>
    <w:uiPriority w:val="99"/>
    <w:rsid w:val="005F6D47"/>
    <w:rPr>
      <w:lang w:val="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553434">
      <w:bodyDiv w:val="1"/>
      <w:marLeft w:val="0"/>
      <w:marRight w:val="0"/>
      <w:marTop w:val="0"/>
      <w:marBottom w:val="0"/>
      <w:divBdr>
        <w:top w:val="none" w:sz="0" w:space="0" w:color="auto"/>
        <w:left w:val="none" w:sz="0" w:space="0" w:color="auto"/>
        <w:bottom w:val="none" w:sz="0" w:space="0" w:color="auto"/>
        <w:right w:val="none" w:sz="0" w:space="0" w:color="auto"/>
      </w:divBdr>
      <w:divsChild>
        <w:div w:id="2109080730">
          <w:marLeft w:val="0"/>
          <w:marRight w:val="0"/>
          <w:marTop w:val="0"/>
          <w:marBottom w:val="0"/>
          <w:divBdr>
            <w:top w:val="none" w:sz="0" w:space="0" w:color="auto"/>
            <w:left w:val="none" w:sz="0" w:space="0" w:color="auto"/>
            <w:bottom w:val="none" w:sz="0" w:space="0" w:color="auto"/>
            <w:right w:val="none" w:sz="0" w:space="0" w:color="auto"/>
          </w:divBdr>
        </w:div>
        <w:div w:id="22173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3.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microsoft.com/office/2018/08/relationships/commentsExtensible" Target="commentsExtensible.xml" Id="Re2143102986840ca"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4BAE1B8C35B44797E214732F0E444A" ma:contentTypeVersion="15" ma:contentTypeDescription="Create a new document." ma:contentTypeScope="" ma:versionID="2a047a53acc8c07279eed286496865e1">
  <xsd:schema xmlns:xsd="http://www.w3.org/2001/XMLSchema" xmlns:xs="http://www.w3.org/2001/XMLSchema" xmlns:p="http://schemas.microsoft.com/office/2006/metadata/properties" xmlns:ns2="1d49d884-0d20-4c95-8ba6-84cf3abfc221" xmlns:ns3="82b77c7d-9713-4fb3-b0e8-c8677e8b0452" targetNamespace="http://schemas.microsoft.com/office/2006/metadata/properties" ma:root="true" ma:fieldsID="d4676bac22363b462803ce19f6156175" ns2:_="" ns3:_="">
    <xsd:import namespace="1d49d884-0d20-4c95-8ba6-84cf3abfc221"/>
    <xsd:import namespace="82b77c7d-9713-4fb3-b0e8-c8677e8b04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d884-0d20-4c95-8ba6-84cf3abfc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49d884-0d20-4c95-8ba6-84cf3abfc221">
      <Terms xmlns="http://schemas.microsoft.com/office/infopath/2007/PartnerControls"/>
    </lcf76f155ced4ddcb4097134ff3c332f>
    <TaxCatchAll xmlns="82b77c7d-9713-4fb3-b0e8-c8677e8b0452" xsi:nil="true"/>
    <SharedWithUsers xmlns="82b77c7d-9713-4fb3-b0e8-c8677e8b0452">
      <UserInfo>
        <DisplayName>Belinda  Metcalfe</DisplayName>
        <AccountId>3340</AccountId>
        <AccountType/>
      </UserInfo>
      <UserInfo>
        <DisplayName>Richard Paez</DisplayName>
        <AccountId>3314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4175C-9B91-4A2D-919E-0B2329E7B053}"/>
</file>

<file path=customXml/itemProps2.xml><?xml version="1.0" encoding="utf-8"?>
<ds:datastoreItem xmlns:ds="http://schemas.openxmlformats.org/officeDocument/2006/customXml" ds:itemID="{37600518-B82D-433D-AF63-22BDAFA9FE86}">
  <ds:schemaRefs>
    <ds:schemaRef ds:uri="http://schemas.microsoft.com/office/2006/metadata/properties"/>
    <ds:schemaRef ds:uri="http://schemas.microsoft.com/office/infopath/2007/PartnerControls"/>
    <ds:schemaRef ds:uri="1d49d884-0d20-4c95-8ba6-84cf3abfc221"/>
    <ds:schemaRef ds:uri="82b77c7d-9713-4fb3-b0e8-c8677e8b0452"/>
  </ds:schemaRefs>
</ds:datastoreItem>
</file>

<file path=customXml/itemProps3.xml><?xml version="1.0" encoding="utf-8"?>
<ds:datastoreItem xmlns:ds="http://schemas.openxmlformats.org/officeDocument/2006/customXml" ds:itemID="{3A4A43A9-3752-4250-9B82-04E68F8DBC29}">
  <ds:schemaRefs>
    <ds:schemaRef ds:uri="http://schemas.microsoft.com/sharepoint/v3/contenttype/forms"/>
  </ds:schemaRefs>
</ds:datastoreItem>
</file>

<file path=customXml/itemProps4.xml><?xml version="1.0" encoding="utf-8"?>
<ds:datastoreItem xmlns:ds="http://schemas.openxmlformats.org/officeDocument/2006/customXml" ds:itemID="{51D65F77-B639-414E-B7BF-AD9CD696B65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Fulston Manor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Richard Paez</dc:creator>
  <keywords/>
  <dc:description/>
  <lastModifiedBy>Laura King</lastModifiedBy>
  <revision>12</revision>
  <lastPrinted>2024-04-29T17:11:00.0000000Z</lastPrinted>
  <dcterms:created xsi:type="dcterms:W3CDTF">2024-04-29T12:33:00.0000000Z</dcterms:created>
  <dcterms:modified xsi:type="dcterms:W3CDTF">2026-01-03T20:59:13.3972697Z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0x010100D24BAE1B8C35B44797E214732F0E444A</vt:lpwstr>
  </property>
  <property fmtid="{D5CDD505-2E9C-101B-9397-08002B2CF9AE}" pid="3" name="MediaServiceImageTags">
    <vt:lpwstr/>
  </property>
</Properties>
</file>